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30C" w:rsidRDefault="0083730C" w:rsidP="00A7566F">
      <w:pPr>
        <w:spacing w:line="300" w:lineRule="auto"/>
        <w:jc w:val="center"/>
        <w:rPr>
          <w:rFonts w:eastAsia="黑体"/>
          <w:sz w:val="32"/>
        </w:rPr>
      </w:pPr>
      <w:r>
        <w:rPr>
          <w:rFonts w:eastAsia="黑体" w:hint="eastAsia"/>
          <w:sz w:val="32"/>
        </w:rPr>
        <w:t>体育学</w:t>
      </w:r>
    </w:p>
    <w:p w:rsidR="00B27B91" w:rsidRDefault="0083730C" w:rsidP="00A7566F">
      <w:pPr>
        <w:spacing w:line="300" w:lineRule="auto"/>
        <w:jc w:val="center"/>
        <w:rPr>
          <w:rFonts w:ascii="宋体" w:hAnsi="宋体"/>
          <w:sz w:val="24"/>
        </w:rPr>
      </w:pPr>
      <w:r>
        <w:rPr>
          <w:rFonts w:ascii="宋体" w:hAnsi="宋体" w:hint="eastAsia"/>
          <w:sz w:val="24"/>
        </w:rPr>
        <w:t>（0403</w:t>
      </w:r>
      <w:r w:rsidRPr="00F32123">
        <w:rPr>
          <w:rFonts w:ascii="宋体" w:hAnsi="宋体" w:hint="eastAsia"/>
          <w:sz w:val="24"/>
        </w:rPr>
        <w:t>）</w:t>
      </w:r>
    </w:p>
    <w:p w:rsidR="0083730C" w:rsidRDefault="0083730C" w:rsidP="00A7566F">
      <w:pPr>
        <w:spacing w:line="300" w:lineRule="auto"/>
        <w:ind w:firstLineChars="200" w:firstLine="480"/>
        <w:rPr>
          <w:rFonts w:eastAsia="黑体"/>
          <w:sz w:val="24"/>
        </w:rPr>
      </w:pPr>
      <w:r>
        <w:rPr>
          <w:rFonts w:eastAsia="黑体" w:hint="eastAsia"/>
          <w:sz w:val="24"/>
        </w:rPr>
        <w:t>一、</w:t>
      </w:r>
      <w:r w:rsidRPr="009D2E70">
        <w:rPr>
          <w:rFonts w:eastAsia="黑体" w:hint="eastAsia"/>
          <w:sz w:val="24"/>
        </w:rPr>
        <w:t>学科简介与研究方向</w:t>
      </w:r>
    </w:p>
    <w:p w:rsidR="0083730C" w:rsidRDefault="00D54B69" w:rsidP="00BA5939">
      <w:pPr>
        <w:spacing w:line="300" w:lineRule="auto"/>
        <w:ind w:firstLineChars="200" w:firstLine="420"/>
        <w:rPr>
          <w:rFonts w:asciiTheme="minorEastAsia" w:eastAsiaTheme="minorEastAsia" w:hAnsiTheme="minorEastAsia" w:cs="Arial"/>
          <w:sz w:val="24"/>
          <w:shd w:val="clear" w:color="auto" w:fill="FFFFFF"/>
        </w:rPr>
      </w:pPr>
      <w:hyperlink r:id="rId8" w:tgtFrame="https://baike.so.com/doc/_blank" w:history="1">
        <w:r w:rsidR="0083730C" w:rsidRPr="0083730C">
          <w:rPr>
            <w:rStyle w:val="a3"/>
            <w:rFonts w:asciiTheme="minorEastAsia" w:eastAsiaTheme="minorEastAsia" w:hAnsiTheme="minorEastAsia" w:cs="Arial"/>
            <w:color w:val="auto"/>
            <w:sz w:val="24"/>
            <w:u w:val="none"/>
            <w:shd w:val="clear" w:color="auto" w:fill="FFFFFF"/>
          </w:rPr>
          <w:t>体育学</w:t>
        </w:r>
      </w:hyperlink>
      <w:r w:rsidR="0083730C" w:rsidRPr="0083730C">
        <w:rPr>
          <w:rFonts w:asciiTheme="minorEastAsia" w:eastAsiaTheme="minorEastAsia" w:hAnsiTheme="minorEastAsia" w:cs="Arial"/>
          <w:sz w:val="24"/>
          <w:shd w:val="clear" w:color="auto" w:fill="FFFFFF"/>
        </w:rPr>
        <w:t>是研究体育科学体系及其发展方向的一门学科。其内容主要是研究体育科学体系的结构、层次及其演变</w:t>
      </w:r>
      <w:r w:rsidR="0083730C" w:rsidRPr="0083730C">
        <w:rPr>
          <w:rFonts w:asciiTheme="minorEastAsia" w:eastAsiaTheme="minorEastAsia" w:hAnsiTheme="minorEastAsia" w:cs="Arial" w:hint="eastAsia"/>
          <w:sz w:val="24"/>
          <w:shd w:val="clear" w:color="auto" w:fill="FFFFFF"/>
        </w:rPr>
        <w:t>；</w:t>
      </w:r>
      <w:r w:rsidR="0083730C" w:rsidRPr="0083730C">
        <w:rPr>
          <w:rFonts w:asciiTheme="minorEastAsia" w:eastAsiaTheme="minorEastAsia" w:hAnsiTheme="minorEastAsia" w:cs="Arial"/>
          <w:sz w:val="24"/>
          <w:shd w:val="clear" w:color="auto" w:fill="FFFFFF"/>
        </w:rPr>
        <w:t>应设置的学科</w:t>
      </w:r>
      <w:r w:rsidR="0083730C" w:rsidRPr="0083730C">
        <w:rPr>
          <w:rFonts w:asciiTheme="minorEastAsia" w:eastAsiaTheme="minorEastAsia" w:hAnsiTheme="minorEastAsia" w:cs="Arial" w:hint="eastAsia"/>
          <w:sz w:val="24"/>
          <w:shd w:val="clear" w:color="auto" w:fill="FFFFFF"/>
        </w:rPr>
        <w:t>；</w:t>
      </w:r>
      <w:r w:rsidR="0083730C" w:rsidRPr="0083730C">
        <w:rPr>
          <w:rFonts w:asciiTheme="minorEastAsia" w:eastAsiaTheme="minorEastAsia" w:hAnsiTheme="minorEastAsia" w:cs="Arial"/>
          <w:sz w:val="24"/>
          <w:shd w:val="clear" w:color="auto" w:fill="FFFFFF"/>
        </w:rPr>
        <w:t>各学科之间以及与相关学科之间的相互渗透与综合发展的关系</w:t>
      </w:r>
      <w:r w:rsidR="0083730C" w:rsidRPr="0083730C">
        <w:rPr>
          <w:rFonts w:asciiTheme="minorEastAsia" w:eastAsiaTheme="minorEastAsia" w:hAnsiTheme="minorEastAsia" w:cs="Arial" w:hint="eastAsia"/>
          <w:sz w:val="24"/>
          <w:shd w:val="clear" w:color="auto" w:fill="FFFFFF"/>
        </w:rPr>
        <w:t>。</w:t>
      </w:r>
    </w:p>
    <w:p w:rsidR="0083730C" w:rsidRDefault="0083730C" w:rsidP="009126E7">
      <w:pPr>
        <w:spacing w:line="300" w:lineRule="auto"/>
        <w:ind w:firstLineChars="200" w:firstLine="480"/>
        <w:rPr>
          <w:rFonts w:asciiTheme="minorEastAsia" w:eastAsiaTheme="minorEastAsia" w:hAnsiTheme="minorEastAsia" w:cs="Arial"/>
          <w:sz w:val="24"/>
          <w:shd w:val="clear" w:color="auto" w:fill="FFFFFF"/>
        </w:rPr>
      </w:pPr>
      <w:bookmarkStart w:id="0" w:name="_Toc23555"/>
      <w:r w:rsidRPr="0083730C">
        <w:rPr>
          <w:rFonts w:asciiTheme="minorEastAsia" w:eastAsiaTheme="minorEastAsia" w:hAnsiTheme="minorEastAsia" w:cs="Arial" w:hint="eastAsia"/>
          <w:sz w:val="24"/>
          <w:shd w:val="clear" w:color="auto" w:fill="FFFFFF"/>
        </w:rPr>
        <w:t>研究方向：（一）体育人文社会学</w:t>
      </w:r>
      <w:bookmarkStart w:id="1" w:name="_Toc19954"/>
      <w:bookmarkEnd w:id="0"/>
      <w:r>
        <w:rPr>
          <w:rFonts w:asciiTheme="minorEastAsia" w:eastAsiaTheme="minorEastAsia" w:hAnsiTheme="minorEastAsia" w:cs="Arial" w:hint="eastAsia"/>
          <w:sz w:val="24"/>
          <w:shd w:val="clear" w:color="auto" w:fill="FFFFFF"/>
        </w:rPr>
        <w:t>；</w:t>
      </w:r>
      <w:r w:rsidRPr="0083730C">
        <w:rPr>
          <w:rFonts w:asciiTheme="minorEastAsia" w:eastAsiaTheme="minorEastAsia" w:hAnsiTheme="minorEastAsia" w:cs="Arial" w:hint="eastAsia"/>
          <w:sz w:val="24"/>
          <w:shd w:val="clear" w:color="auto" w:fill="FFFFFF"/>
        </w:rPr>
        <w:t>（二）体育教育训练学</w:t>
      </w:r>
      <w:bookmarkStart w:id="2" w:name="_Toc8397"/>
      <w:bookmarkEnd w:id="1"/>
      <w:r>
        <w:rPr>
          <w:rFonts w:asciiTheme="minorEastAsia" w:eastAsiaTheme="minorEastAsia" w:hAnsiTheme="minorEastAsia" w:cs="Arial" w:hint="eastAsia"/>
          <w:sz w:val="24"/>
          <w:shd w:val="clear" w:color="auto" w:fill="FFFFFF"/>
        </w:rPr>
        <w:t>；</w:t>
      </w:r>
      <w:r w:rsidRPr="0083730C">
        <w:rPr>
          <w:rFonts w:asciiTheme="minorEastAsia" w:eastAsiaTheme="minorEastAsia" w:hAnsiTheme="minorEastAsia" w:cs="Arial" w:hint="eastAsia"/>
          <w:sz w:val="24"/>
          <w:shd w:val="clear" w:color="auto" w:fill="FFFFFF"/>
        </w:rPr>
        <w:t>（三）民族传统体育学</w:t>
      </w:r>
      <w:bookmarkStart w:id="3" w:name="_Toc4660"/>
      <w:bookmarkEnd w:id="2"/>
      <w:r>
        <w:rPr>
          <w:rFonts w:asciiTheme="minorEastAsia" w:eastAsiaTheme="minorEastAsia" w:hAnsiTheme="minorEastAsia" w:cs="Arial" w:hint="eastAsia"/>
          <w:sz w:val="24"/>
          <w:shd w:val="clear" w:color="auto" w:fill="FFFFFF"/>
        </w:rPr>
        <w:t>；</w:t>
      </w:r>
      <w:r w:rsidRPr="0083730C">
        <w:rPr>
          <w:rFonts w:asciiTheme="minorEastAsia" w:eastAsiaTheme="minorEastAsia" w:hAnsiTheme="minorEastAsia" w:cs="Arial" w:hint="eastAsia"/>
          <w:sz w:val="24"/>
          <w:shd w:val="clear" w:color="auto" w:fill="FFFFFF"/>
        </w:rPr>
        <w:t>（四）运动人体科学</w:t>
      </w:r>
      <w:bookmarkEnd w:id="3"/>
      <w:r>
        <w:rPr>
          <w:rFonts w:asciiTheme="minorEastAsia" w:eastAsiaTheme="minorEastAsia" w:hAnsiTheme="minorEastAsia" w:cs="Arial" w:hint="eastAsia"/>
          <w:sz w:val="24"/>
          <w:shd w:val="clear" w:color="auto" w:fill="FFFFFF"/>
        </w:rPr>
        <w:t>。</w:t>
      </w:r>
    </w:p>
    <w:p w:rsidR="0083730C" w:rsidRDefault="0083730C" w:rsidP="009126E7">
      <w:pPr>
        <w:spacing w:line="300" w:lineRule="auto"/>
        <w:ind w:firstLineChars="200" w:firstLine="480"/>
        <w:rPr>
          <w:rFonts w:eastAsia="黑体"/>
          <w:sz w:val="24"/>
        </w:rPr>
      </w:pPr>
      <w:r>
        <w:rPr>
          <w:rFonts w:eastAsia="黑体" w:hint="eastAsia"/>
          <w:sz w:val="24"/>
        </w:rPr>
        <w:t>二、</w:t>
      </w:r>
      <w:r w:rsidRPr="009D2E70">
        <w:rPr>
          <w:rFonts w:eastAsia="黑体" w:hint="eastAsia"/>
          <w:sz w:val="24"/>
        </w:rPr>
        <w:t>培养目标</w:t>
      </w:r>
    </w:p>
    <w:p w:rsidR="0083730C" w:rsidRDefault="0083730C" w:rsidP="009126E7">
      <w:pPr>
        <w:spacing w:line="300" w:lineRule="auto"/>
        <w:ind w:firstLineChars="200" w:firstLine="480"/>
        <w:rPr>
          <w:rFonts w:ascii="宋体" w:hAnsi="宋体" w:cs="宋体"/>
          <w:kern w:val="0"/>
          <w:sz w:val="24"/>
        </w:rPr>
      </w:pPr>
      <w:r w:rsidRPr="00957637">
        <w:rPr>
          <w:rFonts w:ascii="宋体" w:hAnsi="宋体" w:cs="宋体" w:hint="eastAsia"/>
          <w:kern w:val="0"/>
          <w:sz w:val="24"/>
        </w:rPr>
        <w:t>培养热爱祖国，拥护中国共产党的领导，拥护社会主义制度，遵纪守法，品德良好，诚实守信，身心健康，具有良好的科研道德和敬业精神，具有服务国家、服务人民的社会责任感，掌握体育</w:t>
      </w:r>
      <w:r w:rsidR="00E12CB2">
        <w:rPr>
          <w:rFonts w:ascii="宋体" w:hAnsi="宋体" w:cs="宋体" w:hint="eastAsia"/>
          <w:kern w:val="0"/>
          <w:sz w:val="24"/>
        </w:rPr>
        <w:t>学</w:t>
      </w:r>
      <w:r w:rsidRPr="00957637">
        <w:rPr>
          <w:rFonts w:ascii="宋体" w:hAnsi="宋体" w:cs="宋体" w:hint="eastAsia"/>
          <w:kern w:val="0"/>
          <w:sz w:val="24"/>
        </w:rPr>
        <w:t>学科坚实的基础理论和系统的专业知识，具有创新精神、创新能力和从事体育科学研究、教学、管理等工作能力的高层次学术型专门人才。</w:t>
      </w:r>
    </w:p>
    <w:p w:rsidR="0083730C" w:rsidRDefault="0083730C" w:rsidP="009126E7">
      <w:pPr>
        <w:spacing w:line="300" w:lineRule="auto"/>
        <w:ind w:firstLineChars="200" w:firstLine="480"/>
        <w:rPr>
          <w:rFonts w:eastAsia="黑体"/>
          <w:sz w:val="24"/>
        </w:rPr>
      </w:pPr>
      <w:r>
        <w:rPr>
          <w:rFonts w:eastAsia="黑体" w:hint="eastAsia"/>
          <w:sz w:val="24"/>
        </w:rPr>
        <w:t>三、学制及学习年限</w:t>
      </w:r>
    </w:p>
    <w:p w:rsidR="0083730C" w:rsidRDefault="0083730C" w:rsidP="009126E7">
      <w:pPr>
        <w:spacing w:line="300" w:lineRule="auto"/>
        <w:ind w:firstLineChars="200" w:firstLine="480"/>
        <w:rPr>
          <w:rFonts w:ascii="宋体" w:hAnsi="宋体" w:cs="宋体"/>
          <w:kern w:val="0"/>
          <w:sz w:val="24"/>
        </w:rPr>
      </w:pPr>
      <w:r w:rsidRPr="00214CD4">
        <w:rPr>
          <w:rFonts w:ascii="宋体" w:hAnsi="宋体" w:cs="宋体" w:hint="eastAsia"/>
          <w:kern w:val="0"/>
          <w:sz w:val="24"/>
        </w:rPr>
        <w:t>硕士生学制为</w:t>
      </w:r>
      <w:r w:rsidRPr="00214CD4">
        <w:rPr>
          <w:rFonts w:ascii="宋体" w:hAnsi="宋体" w:cs="宋体"/>
          <w:kern w:val="0"/>
          <w:sz w:val="24"/>
        </w:rPr>
        <w:t>3</w:t>
      </w:r>
      <w:r w:rsidRPr="00214CD4">
        <w:rPr>
          <w:rFonts w:ascii="宋体" w:hAnsi="宋体" w:cs="宋体" w:hint="eastAsia"/>
          <w:kern w:val="0"/>
          <w:sz w:val="24"/>
        </w:rPr>
        <w:t>年，最长学习年限（含休学和保留学籍）为</w:t>
      </w:r>
      <w:r w:rsidRPr="00214CD4">
        <w:rPr>
          <w:rFonts w:ascii="宋体" w:hAnsi="宋体" w:cs="宋体"/>
          <w:kern w:val="0"/>
          <w:sz w:val="24"/>
        </w:rPr>
        <w:t>5</w:t>
      </w:r>
      <w:r w:rsidRPr="00214CD4">
        <w:rPr>
          <w:rFonts w:ascii="宋体" w:hAnsi="宋体" w:cs="宋体" w:hint="eastAsia"/>
          <w:kern w:val="0"/>
          <w:sz w:val="24"/>
        </w:rPr>
        <w:t>年。</w:t>
      </w:r>
    </w:p>
    <w:p w:rsidR="0083730C" w:rsidRDefault="0083730C" w:rsidP="009126E7">
      <w:pPr>
        <w:spacing w:line="300" w:lineRule="auto"/>
        <w:ind w:firstLineChars="200" w:firstLine="480"/>
        <w:rPr>
          <w:rFonts w:eastAsia="黑体"/>
          <w:sz w:val="24"/>
        </w:rPr>
      </w:pPr>
      <w:r>
        <w:rPr>
          <w:rFonts w:eastAsia="黑体" w:hint="eastAsia"/>
          <w:sz w:val="24"/>
        </w:rPr>
        <w:t>四、课程设置与学分要求</w:t>
      </w:r>
    </w:p>
    <w:p w:rsidR="0083730C" w:rsidRDefault="0083730C" w:rsidP="009126E7">
      <w:pPr>
        <w:spacing w:line="300" w:lineRule="auto"/>
        <w:ind w:firstLineChars="200" w:firstLine="480"/>
        <w:rPr>
          <w:rFonts w:ascii="宋体" w:cs="宋体"/>
          <w:kern w:val="0"/>
          <w:sz w:val="24"/>
        </w:rPr>
      </w:pPr>
      <w:r w:rsidRPr="00B313D1">
        <w:rPr>
          <w:rFonts w:ascii="宋体" w:cs="宋体" w:hint="eastAsia"/>
          <w:kern w:val="0"/>
          <w:sz w:val="24"/>
        </w:rPr>
        <w:t>硕士生修课总学分不低于</w:t>
      </w:r>
      <w:r w:rsidR="000A2B8D">
        <w:rPr>
          <w:rFonts w:ascii="宋体" w:cs="宋体" w:hint="eastAsia"/>
          <w:kern w:val="0"/>
          <w:sz w:val="24"/>
        </w:rPr>
        <w:t>30</w:t>
      </w:r>
      <w:r w:rsidRPr="00B313D1">
        <w:rPr>
          <w:rFonts w:ascii="宋体" w:cs="宋体" w:hint="eastAsia"/>
          <w:kern w:val="0"/>
          <w:sz w:val="24"/>
        </w:rPr>
        <w:t>学分，其中学位课程学分不低于</w:t>
      </w:r>
      <w:r w:rsidRPr="00B313D1">
        <w:rPr>
          <w:rFonts w:ascii="宋体" w:cs="宋体"/>
          <w:kern w:val="0"/>
          <w:sz w:val="24"/>
        </w:rPr>
        <w:t>18</w:t>
      </w:r>
      <w:r w:rsidRPr="00B313D1">
        <w:rPr>
          <w:rFonts w:ascii="宋体" w:cs="宋体" w:hint="eastAsia"/>
          <w:kern w:val="0"/>
          <w:sz w:val="24"/>
        </w:rPr>
        <w:t>学分。</w:t>
      </w:r>
      <w:bookmarkStart w:id="4" w:name="_GoBack"/>
      <w:bookmarkEnd w:id="4"/>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25"/>
        <w:gridCol w:w="1418"/>
        <w:gridCol w:w="3498"/>
        <w:gridCol w:w="471"/>
        <w:gridCol w:w="494"/>
        <w:gridCol w:w="640"/>
        <w:gridCol w:w="686"/>
        <w:gridCol w:w="1724"/>
        <w:gridCol w:w="709"/>
      </w:tblGrid>
      <w:tr w:rsidR="009079AE" w:rsidRPr="00C34C5E" w:rsidTr="00BA5939">
        <w:trPr>
          <w:trHeight w:val="20"/>
        </w:trPr>
        <w:tc>
          <w:tcPr>
            <w:tcW w:w="851" w:type="dxa"/>
            <w:gridSpan w:val="2"/>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课程</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类别</w:t>
            </w:r>
          </w:p>
        </w:tc>
        <w:tc>
          <w:tcPr>
            <w:tcW w:w="1418"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课程编号</w:t>
            </w:r>
          </w:p>
        </w:tc>
        <w:tc>
          <w:tcPr>
            <w:tcW w:w="3498"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课程名称</w:t>
            </w:r>
          </w:p>
        </w:tc>
        <w:tc>
          <w:tcPr>
            <w:tcW w:w="471"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学时</w:t>
            </w:r>
          </w:p>
        </w:tc>
        <w:tc>
          <w:tcPr>
            <w:tcW w:w="494"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学分</w:t>
            </w:r>
          </w:p>
        </w:tc>
        <w:tc>
          <w:tcPr>
            <w:tcW w:w="640"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考核</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方式</w:t>
            </w:r>
          </w:p>
        </w:tc>
        <w:tc>
          <w:tcPr>
            <w:tcW w:w="686"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开课</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学期</w:t>
            </w:r>
          </w:p>
        </w:tc>
        <w:tc>
          <w:tcPr>
            <w:tcW w:w="1724"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授课单位</w:t>
            </w:r>
          </w:p>
        </w:tc>
        <w:tc>
          <w:tcPr>
            <w:tcW w:w="709"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备注</w:t>
            </w:r>
          </w:p>
        </w:tc>
      </w:tr>
      <w:tr w:rsidR="009079AE" w:rsidRPr="00C34C5E" w:rsidTr="00B25EF8">
        <w:trPr>
          <w:trHeight w:val="584"/>
        </w:trPr>
        <w:tc>
          <w:tcPr>
            <w:tcW w:w="426" w:type="dxa"/>
            <w:vMerge w:val="restart"/>
            <w:tcBorders>
              <w:top w:val="single" w:sz="4" w:space="0" w:color="auto"/>
              <w:left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学</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位</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w:t>
            </w:r>
          </w:p>
        </w:tc>
        <w:tc>
          <w:tcPr>
            <w:tcW w:w="425" w:type="dxa"/>
            <w:vMerge w:val="restart"/>
            <w:tcBorders>
              <w:top w:val="single" w:sz="4" w:space="0" w:color="auto"/>
              <w:left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公</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共</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必</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修</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w:t>
            </w:r>
          </w:p>
        </w:tc>
        <w:tc>
          <w:tcPr>
            <w:tcW w:w="1418"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yx201802001</w:t>
            </w:r>
          </w:p>
        </w:tc>
        <w:tc>
          <w:tcPr>
            <w:tcW w:w="3498"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中国特色社会主义理论与实践研究</w:t>
            </w:r>
          </w:p>
        </w:tc>
        <w:tc>
          <w:tcPr>
            <w:tcW w:w="471"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36</w:t>
            </w:r>
          </w:p>
        </w:tc>
        <w:tc>
          <w:tcPr>
            <w:tcW w:w="494"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right w:val="single" w:sz="4" w:space="0" w:color="auto"/>
            </w:tcBorders>
            <w:vAlign w:val="center"/>
          </w:tcPr>
          <w:p w:rsidR="009079AE" w:rsidRPr="00C34C5E" w:rsidRDefault="009079AE" w:rsidP="00BA5939">
            <w:pPr>
              <w:jc w:val="center"/>
              <w:rPr>
                <w:rFonts w:asciiTheme="minorEastAsia" w:eastAsiaTheme="minorEastAsia" w:hAnsiTheme="minorEastAsia"/>
                <w:szCs w:val="21"/>
              </w:rPr>
            </w:pPr>
            <w:r w:rsidRPr="00C34C5E">
              <w:rPr>
                <w:rFonts w:asciiTheme="minorEastAsia" w:eastAsiaTheme="minorEastAsia" w:hAnsiTheme="minorEastAsia" w:cs="宋体" w:hint="eastAsia"/>
                <w:kern w:val="0"/>
                <w:szCs w:val="21"/>
              </w:rPr>
              <w:t>1</w:t>
            </w:r>
          </w:p>
        </w:tc>
        <w:tc>
          <w:tcPr>
            <w:tcW w:w="1724" w:type="dxa"/>
            <w:vMerge w:val="restart"/>
            <w:tcBorders>
              <w:top w:val="single" w:sz="4" w:space="0" w:color="auto"/>
              <w:left w:val="single" w:sz="4" w:space="0" w:color="auto"/>
              <w:right w:val="single" w:sz="4" w:space="0" w:color="auto"/>
            </w:tcBorders>
            <w:vAlign w:val="center"/>
          </w:tcPr>
          <w:p w:rsidR="009079AE" w:rsidRPr="00C34C5E" w:rsidRDefault="009079AE" w:rsidP="00BA5939">
            <w:pPr>
              <w:widowControl/>
              <w:jc w:val="left"/>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马克思主义学院</w:t>
            </w:r>
          </w:p>
        </w:tc>
        <w:tc>
          <w:tcPr>
            <w:tcW w:w="709" w:type="dxa"/>
            <w:vMerge w:val="restart"/>
            <w:tcBorders>
              <w:top w:val="single" w:sz="4" w:space="0" w:color="auto"/>
              <w:left w:val="single" w:sz="4" w:space="0" w:color="auto"/>
              <w:right w:val="single" w:sz="4" w:space="0" w:color="auto"/>
            </w:tcBorders>
            <w:vAlign w:val="center"/>
          </w:tcPr>
          <w:p w:rsidR="009079AE" w:rsidRPr="00C34C5E" w:rsidRDefault="009079AE" w:rsidP="00BA5939">
            <w:pPr>
              <w:widowControl/>
              <w:ind w:firstLineChars="50" w:firstLine="105"/>
              <w:rPr>
                <w:rFonts w:asciiTheme="minorEastAsia" w:eastAsiaTheme="minorEastAsia" w:hAnsiTheme="minorEastAsia" w:cs="宋体"/>
                <w:kern w:val="0"/>
                <w:szCs w:val="21"/>
              </w:rPr>
            </w:pPr>
          </w:p>
        </w:tc>
      </w:tr>
      <w:tr w:rsidR="009079AE" w:rsidRPr="00C34C5E" w:rsidTr="00B25EF8">
        <w:trPr>
          <w:trHeight w:val="676"/>
        </w:trPr>
        <w:tc>
          <w:tcPr>
            <w:tcW w:w="426" w:type="dxa"/>
            <w:vMerge/>
            <w:tcBorders>
              <w:left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right w:val="single" w:sz="4" w:space="0" w:color="auto"/>
            </w:tcBorders>
            <w:vAlign w:val="center"/>
          </w:tcPr>
          <w:p w:rsidR="009079AE" w:rsidRPr="00C34C5E" w:rsidRDefault="009079AE" w:rsidP="00BA5939">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yx201802003</w:t>
            </w:r>
          </w:p>
        </w:tc>
        <w:tc>
          <w:tcPr>
            <w:tcW w:w="3498" w:type="dxa"/>
            <w:tcBorders>
              <w:top w:val="single" w:sz="4" w:space="0" w:color="auto"/>
              <w:left w:val="single" w:sz="4" w:space="0" w:color="auto"/>
              <w:right w:val="single" w:sz="4" w:space="0" w:color="auto"/>
            </w:tcBorders>
            <w:vAlign w:val="center"/>
          </w:tcPr>
          <w:p w:rsidR="009079AE" w:rsidRPr="00C34C5E" w:rsidRDefault="009079AE" w:rsidP="00BA5939">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马克思主义与社会科学方法论</w:t>
            </w:r>
          </w:p>
        </w:tc>
        <w:tc>
          <w:tcPr>
            <w:tcW w:w="471" w:type="dxa"/>
            <w:tcBorders>
              <w:top w:val="single" w:sz="4" w:space="0" w:color="auto"/>
              <w:left w:val="single" w:sz="4" w:space="0" w:color="auto"/>
              <w:right w:val="single" w:sz="4" w:space="0" w:color="auto"/>
            </w:tcBorders>
            <w:vAlign w:val="center"/>
          </w:tcPr>
          <w:p w:rsidR="009079AE" w:rsidRPr="00C34C5E" w:rsidRDefault="009079AE"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18</w:t>
            </w:r>
          </w:p>
        </w:tc>
        <w:tc>
          <w:tcPr>
            <w:tcW w:w="494" w:type="dxa"/>
            <w:tcBorders>
              <w:top w:val="single" w:sz="4" w:space="0" w:color="auto"/>
              <w:left w:val="single" w:sz="4" w:space="0" w:color="auto"/>
              <w:right w:val="single" w:sz="4" w:space="0" w:color="auto"/>
            </w:tcBorders>
            <w:vAlign w:val="center"/>
          </w:tcPr>
          <w:p w:rsidR="009079AE" w:rsidRPr="00C34C5E" w:rsidRDefault="009079AE"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640" w:type="dxa"/>
            <w:tcBorders>
              <w:top w:val="single" w:sz="4" w:space="0" w:color="auto"/>
              <w:left w:val="single" w:sz="4" w:space="0" w:color="auto"/>
              <w:right w:val="single" w:sz="4" w:space="0" w:color="auto"/>
            </w:tcBorders>
            <w:vAlign w:val="center"/>
          </w:tcPr>
          <w:p w:rsidR="009079AE" w:rsidRPr="00C34C5E" w:rsidRDefault="009079AE"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left w:val="single" w:sz="4" w:space="0" w:color="auto"/>
              <w:right w:val="single" w:sz="4" w:space="0" w:color="auto"/>
            </w:tcBorders>
            <w:vAlign w:val="center"/>
          </w:tcPr>
          <w:p w:rsidR="009079AE" w:rsidRPr="00C34C5E" w:rsidRDefault="009079AE" w:rsidP="00BA5939">
            <w:pPr>
              <w:jc w:val="center"/>
              <w:rPr>
                <w:rFonts w:asciiTheme="minorEastAsia" w:eastAsiaTheme="minorEastAsia" w:hAnsiTheme="minorEastAsia"/>
                <w:szCs w:val="21"/>
              </w:rPr>
            </w:pPr>
            <w:r w:rsidRPr="00C34C5E">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9079AE" w:rsidRPr="00C34C5E" w:rsidRDefault="009079AE"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9079AE" w:rsidRPr="00C34C5E" w:rsidRDefault="009079AE" w:rsidP="00BA5939">
            <w:pPr>
              <w:widowControl/>
              <w:rPr>
                <w:rFonts w:asciiTheme="minorEastAsia" w:eastAsiaTheme="minorEastAsia" w:hAnsiTheme="minorEastAsia" w:cs="宋体"/>
                <w:kern w:val="0"/>
                <w:szCs w:val="21"/>
              </w:rPr>
            </w:pPr>
          </w:p>
        </w:tc>
      </w:tr>
      <w:tr w:rsidR="00FE1BDA" w:rsidRPr="00C34C5E" w:rsidTr="00B25EF8">
        <w:trPr>
          <w:trHeight w:val="702"/>
        </w:trPr>
        <w:tc>
          <w:tcPr>
            <w:tcW w:w="426" w:type="dxa"/>
            <w:vMerge/>
            <w:tcBorders>
              <w:left w:val="single" w:sz="4" w:space="0" w:color="auto"/>
              <w:right w:val="single" w:sz="4" w:space="0" w:color="auto"/>
            </w:tcBorders>
            <w:vAlign w:val="center"/>
          </w:tcPr>
          <w:p w:rsidR="00FE1BDA" w:rsidRPr="00C34C5E" w:rsidRDefault="00FE1BDA" w:rsidP="00BA5939">
            <w:pPr>
              <w:widowControl/>
              <w:jc w:val="center"/>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FE1BDA" w:rsidRPr="00C34C5E" w:rsidRDefault="00FE1BDA"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right w:val="single" w:sz="4" w:space="0" w:color="auto"/>
            </w:tcBorders>
            <w:shd w:val="clear" w:color="auto" w:fill="auto"/>
            <w:vAlign w:val="center"/>
          </w:tcPr>
          <w:p w:rsidR="00FE1BDA" w:rsidRPr="00C34C5E" w:rsidRDefault="00FE1BD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yx201803001</w:t>
            </w:r>
          </w:p>
        </w:tc>
        <w:tc>
          <w:tcPr>
            <w:tcW w:w="3498" w:type="dxa"/>
            <w:tcBorders>
              <w:top w:val="single" w:sz="4" w:space="0" w:color="auto"/>
              <w:left w:val="single" w:sz="4" w:space="0" w:color="auto"/>
              <w:right w:val="single" w:sz="4" w:space="0" w:color="auto"/>
            </w:tcBorders>
            <w:shd w:val="clear" w:color="auto" w:fill="auto"/>
            <w:vAlign w:val="center"/>
          </w:tcPr>
          <w:p w:rsidR="00FE1BDA" w:rsidRPr="00C34C5E" w:rsidRDefault="00FE1BD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hint="eastAsia"/>
                <w:szCs w:val="21"/>
              </w:rPr>
              <w:t>硕士</w:t>
            </w:r>
            <w:r w:rsidRPr="00C34C5E">
              <w:rPr>
                <w:rFonts w:asciiTheme="minorEastAsia" w:eastAsiaTheme="minorEastAsia" w:hAnsiTheme="minorEastAsia" w:cs="宋体" w:hint="eastAsia"/>
                <w:kern w:val="0"/>
                <w:szCs w:val="21"/>
              </w:rPr>
              <w:t>英语</w:t>
            </w:r>
          </w:p>
        </w:tc>
        <w:tc>
          <w:tcPr>
            <w:tcW w:w="471" w:type="dxa"/>
            <w:tcBorders>
              <w:top w:val="single" w:sz="4" w:space="0" w:color="auto"/>
              <w:left w:val="single" w:sz="4" w:space="0" w:color="auto"/>
              <w:right w:val="single" w:sz="4" w:space="0" w:color="auto"/>
            </w:tcBorders>
            <w:shd w:val="clear" w:color="auto" w:fill="auto"/>
            <w:vAlign w:val="center"/>
          </w:tcPr>
          <w:p w:rsidR="00FE1BDA" w:rsidRPr="00C34C5E" w:rsidRDefault="00FE1BD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64</w:t>
            </w:r>
          </w:p>
        </w:tc>
        <w:tc>
          <w:tcPr>
            <w:tcW w:w="494" w:type="dxa"/>
            <w:tcBorders>
              <w:top w:val="single" w:sz="4" w:space="0" w:color="auto"/>
              <w:left w:val="single" w:sz="4" w:space="0" w:color="auto"/>
              <w:right w:val="single" w:sz="4" w:space="0" w:color="auto"/>
            </w:tcBorders>
            <w:shd w:val="clear" w:color="auto" w:fill="auto"/>
            <w:vAlign w:val="center"/>
          </w:tcPr>
          <w:p w:rsidR="00FE1BDA" w:rsidRPr="00C34C5E" w:rsidRDefault="00FE1BD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right w:val="single" w:sz="4" w:space="0" w:color="auto"/>
            </w:tcBorders>
            <w:shd w:val="clear" w:color="auto" w:fill="auto"/>
            <w:vAlign w:val="center"/>
          </w:tcPr>
          <w:p w:rsidR="00FE1BDA" w:rsidRPr="00C34C5E" w:rsidRDefault="00FE1BD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right w:val="single" w:sz="4" w:space="0" w:color="auto"/>
            </w:tcBorders>
            <w:vAlign w:val="center"/>
          </w:tcPr>
          <w:p w:rsidR="00FE1BDA" w:rsidRPr="00C34C5E" w:rsidRDefault="00FE1BD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1724" w:type="dxa"/>
            <w:tcBorders>
              <w:top w:val="single" w:sz="4" w:space="0" w:color="auto"/>
              <w:left w:val="single" w:sz="4" w:space="0" w:color="auto"/>
              <w:right w:val="single" w:sz="4" w:space="0" w:color="auto"/>
            </w:tcBorders>
            <w:shd w:val="clear" w:color="auto" w:fill="auto"/>
            <w:vAlign w:val="center"/>
          </w:tcPr>
          <w:p w:rsidR="00FE1BDA" w:rsidRPr="00C34C5E" w:rsidRDefault="00FE1BDA" w:rsidP="00BA5939">
            <w:pPr>
              <w:widowControl/>
              <w:jc w:val="left"/>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外国语学院</w:t>
            </w:r>
          </w:p>
        </w:tc>
        <w:tc>
          <w:tcPr>
            <w:tcW w:w="709" w:type="dxa"/>
            <w:tcBorders>
              <w:top w:val="single" w:sz="4" w:space="0" w:color="auto"/>
              <w:left w:val="single" w:sz="4" w:space="0" w:color="auto"/>
              <w:right w:val="single" w:sz="4" w:space="0" w:color="auto"/>
            </w:tcBorders>
            <w:vAlign w:val="center"/>
          </w:tcPr>
          <w:p w:rsidR="00FE1BDA" w:rsidRPr="00C34C5E" w:rsidRDefault="00FE1BDA" w:rsidP="00BA5939">
            <w:pPr>
              <w:widowControl/>
              <w:spacing w:line="240" w:lineRule="exact"/>
              <w:rPr>
                <w:rFonts w:asciiTheme="minorEastAsia" w:eastAsiaTheme="minorEastAsia" w:hAnsiTheme="minorEastAsia" w:cs="宋体"/>
                <w:kern w:val="0"/>
                <w:szCs w:val="21"/>
              </w:rPr>
            </w:pPr>
          </w:p>
        </w:tc>
      </w:tr>
      <w:tr w:rsidR="00BD00CA" w:rsidRPr="00C34C5E" w:rsidTr="00BA5939">
        <w:trPr>
          <w:trHeight w:val="70"/>
        </w:trPr>
        <w:tc>
          <w:tcPr>
            <w:tcW w:w="426" w:type="dxa"/>
            <w:vMerge/>
            <w:tcBorders>
              <w:left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p>
        </w:tc>
        <w:tc>
          <w:tcPr>
            <w:tcW w:w="425" w:type="dxa"/>
            <w:vMerge w:val="restart"/>
            <w:tcBorders>
              <w:top w:val="single" w:sz="4" w:space="0" w:color="auto"/>
              <w:left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学</w:t>
            </w:r>
          </w:p>
          <w:p w:rsidR="00BD00CA" w:rsidRPr="00C34C5E" w:rsidRDefault="00BD00CA"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科</w:t>
            </w:r>
          </w:p>
          <w:p w:rsidR="00BD00CA" w:rsidRPr="00C34C5E" w:rsidRDefault="00BD00CA"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核</w:t>
            </w:r>
          </w:p>
          <w:p w:rsidR="00BD00CA" w:rsidRPr="00C34C5E" w:rsidRDefault="00BD00CA"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心</w:t>
            </w:r>
          </w:p>
          <w:p w:rsidR="00BD00CA" w:rsidRPr="00C34C5E" w:rsidRDefault="00BD00CA"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w:t>
            </w: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yx201817001</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830927">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体育经济学</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A7566F">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1724" w:type="dxa"/>
            <w:vMerge w:val="restart"/>
            <w:tcBorders>
              <w:top w:val="single" w:sz="4" w:space="0" w:color="auto"/>
              <w:left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体育部</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BD00CA" w:rsidRPr="00C34C5E" w:rsidRDefault="00BD00CA" w:rsidP="00BA5939">
            <w:pPr>
              <w:widowControl/>
              <w:rPr>
                <w:rFonts w:asciiTheme="minorEastAsia" w:eastAsiaTheme="minorEastAsia" w:hAnsiTheme="minorEastAsia" w:cs="宋体"/>
                <w:kern w:val="0"/>
                <w:szCs w:val="21"/>
              </w:rPr>
            </w:pPr>
          </w:p>
        </w:tc>
      </w:tr>
      <w:tr w:rsidR="00BD00CA" w:rsidRPr="00C34C5E" w:rsidTr="00BA5939">
        <w:trPr>
          <w:trHeight w:val="70"/>
        </w:trPr>
        <w:tc>
          <w:tcPr>
            <w:tcW w:w="426" w:type="dxa"/>
            <w:vMerge/>
            <w:tcBorders>
              <w:left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yx201817002</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830927">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体育史</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A7566F">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shd w:val="clear" w:color="auto" w:fill="auto"/>
            <w:vAlign w:val="center"/>
          </w:tcPr>
          <w:p w:rsidR="00BD00CA" w:rsidRPr="00C34C5E" w:rsidRDefault="00BD00CA" w:rsidP="00BA5939">
            <w:pPr>
              <w:widowControl/>
              <w:rPr>
                <w:rFonts w:asciiTheme="minorEastAsia" w:eastAsiaTheme="minorEastAsia" w:hAnsiTheme="minorEastAsia" w:cs="宋体"/>
                <w:kern w:val="0"/>
                <w:szCs w:val="21"/>
              </w:rPr>
            </w:pPr>
          </w:p>
        </w:tc>
      </w:tr>
      <w:tr w:rsidR="00BD00CA" w:rsidRPr="00C34C5E" w:rsidTr="00BA5939">
        <w:trPr>
          <w:trHeight w:val="70"/>
        </w:trPr>
        <w:tc>
          <w:tcPr>
            <w:tcW w:w="426" w:type="dxa"/>
            <w:vMerge/>
            <w:tcBorders>
              <w:left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yx201817003</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体育管理学基础与应用</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tcPr>
          <w:p w:rsidR="00BD00CA" w:rsidRPr="00C34C5E" w:rsidRDefault="00BD00CA" w:rsidP="00A7566F">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BD00CA" w:rsidRPr="00C34C5E" w:rsidRDefault="00BD00CA" w:rsidP="00BA5939">
            <w:pPr>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shd w:val="clear" w:color="auto" w:fill="auto"/>
            <w:vAlign w:val="center"/>
          </w:tcPr>
          <w:p w:rsidR="00BD00CA" w:rsidRPr="00C34C5E" w:rsidRDefault="00BD00CA" w:rsidP="00BA5939">
            <w:pPr>
              <w:widowControl/>
              <w:rPr>
                <w:rFonts w:asciiTheme="minorEastAsia" w:eastAsiaTheme="minorEastAsia" w:hAnsiTheme="minorEastAsia" w:cs="宋体"/>
                <w:kern w:val="0"/>
                <w:szCs w:val="21"/>
              </w:rPr>
            </w:pPr>
          </w:p>
        </w:tc>
      </w:tr>
      <w:tr w:rsidR="00BD00CA" w:rsidRPr="00C34C5E" w:rsidTr="00BA5939">
        <w:trPr>
          <w:trHeight w:val="70"/>
        </w:trPr>
        <w:tc>
          <w:tcPr>
            <w:tcW w:w="426" w:type="dxa"/>
            <w:vMerge/>
            <w:tcBorders>
              <w:left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yx201817004</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体育原理</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tcPr>
          <w:p w:rsidR="00BD00CA" w:rsidRPr="00C34C5E" w:rsidRDefault="00BD00CA" w:rsidP="00A7566F">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BD00CA" w:rsidRPr="00C34C5E" w:rsidRDefault="00BD00CA" w:rsidP="00BA5939">
            <w:pPr>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shd w:val="clear" w:color="auto" w:fill="auto"/>
            <w:vAlign w:val="center"/>
          </w:tcPr>
          <w:p w:rsidR="00BD00CA" w:rsidRPr="00C34C5E" w:rsidRDefault="00BD00CA" w:rsidP="00BA5939">
            <w:pPr>
              <w:widowControl/>
              <w:rPr>
                <w:rFonts w:asciiTheme="minorEastAsia" w:eastAsiaTheme="minorEastAsia" w:hAnsiTheme="minorEastAsia" w:cs="宋体"/>
                <w:kern w:val="0"/>
                <w:szCs w:val="21"/>
              </w:rPr>
            </w:pPr>
          </w:p>
        </w:tc>
      </w:tr>
      <w:tr w:rsidR="00BD00CA" w:rsidRPr="00C34C5E" w:rsidTr="00BA5939">
        <w:trPr>
          <w:trHeight w:val="70"/>
        </w:trPr>
        <w:tc>
          <w:tcPr>
            <w:tcW w:w="426" w:type="dxa"/>
            <w:vMerge/>
            <w:tcBorders>
              <w:left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yx201817005</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体育社会学理论与研究方法</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tcPr>
          <w:p w:rsidR="00BD00CA" w:rsidRPr="00C34C5E" w:rsidRDefault="00BD00CA" w:rsidP="00A7566F">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BD00CA" w:rsidRPr="00C34C5E" w:rsidRDefault="00BD00CA" w:rsidP="00BA5939">
            <w:pPr>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shd w:val="clear" w:color="auto" w:fill="auto"/>
            <w:vAlign w:val="center"/>
          </w:tcPr>
          <w:p w:rsidR="00BD00CA" w:rsidRPr="00C34C5E" w:rsidRDefault="00BD00CA" w:rsidP="00BA5939">
            <w:pPr>
              <w:widowControl/>
              <w:rPr>
                <w:rFonts w:asciiTheme="minorEastAsia" w:eastAsiaTheme="minorEastAsia" w:hAnsiTheme="minorEastAsia" w:cs="宋体"/>
                <w:kern w:val="0"/>
                <w:szCs w:val="21"/>
              </w:rPr>
            </w:pPr>
          </w:p>
        </w:tc>
      </w:tr>
      <w:tr w:rsidR="00BD00CA" w:rsidRPr="00C34C5E" w:rsidTr="00BA5939">
        <w:trPr>
          <w:trHeight w:val="70"/>
        </w:trPr>
        <w:tc>
          <w:tcPr>
            <w:tcW w:w="426" w:type="dxa"/>
            <w:vMerge/>
            <w:tcBorders>
              <w:left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yx201817006</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体育科研方法论</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tcPr>
          <w:p w:rsidR="00BD00CA" w:rsidRPr="00C34C5E" w:rsidRDefault="00BD00CA" w:rsidP="00A7566F">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BD00CA" w:rsidRPr="00C34C5E" w:rsidRDefault="00BD00CA" w:rsidP="00BA5939">
            <w:pPr>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shd w:val="clear" w:color="auto" w:fill="auto"/>
            <w:vAlign w:val="center"/>
          </w:tcPr>
          <w:p w:rsidR="00BD00CA" w:rsidRPr="00C34C5E" w:rsidRDefault="00BD00CA" w:rsidP="00BA5939">
            <w:pPr>
              <w:widowControl/>
              <w:rPr>
                <w:rFonts w:asciiTheme="minorEastAsia" w:eastAsiaTheme="minorEastAsia" w:hAnsiTheme="minorEastAsia" w:cs="宋体"/>
                <w:kern w:val="0"/>
                <w:szCs w:val="21"/>
              </w:rPr>
            </w:pPr>
          </w:p>
        </w:tc>
      </w:tr>
      <w:tr w:rsidR="00BD00CA" w:rsidRPr="00C34C5E" w:rsidTr="007B291C">
        <w:trPr>
          <w:trHeight w:val="70"/>
        </w:trPr>
        <w:tc>
          <w:tcPr>
            <w:tcW w:w="426" w:type="dxa"/>
            <w:vMerge/>
            <w:tcBorders>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p>
        </w:tc>
        <w:tc>
          <w:tcPr>
            <w:tcW w:w="425" w:type="dxa"/>
            <w:vMerge/>
            <w:tcBorders>
              <w:left w:val="single" w:sz="4" w:space="0" w:color="auto"/>
              <w:bottom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yx201817007</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体育竞赛组织与裁判方法</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tcPr>
          <w:p w:rsidR="00BD00CA" w:rsidRPr="00C34C5E" w:rsidRDefault="00BD00CA" w:rsidP="00A7566F">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724" w:type="dxa"/>
            <w:vMerge/>
            <w:tcBorders>
              <w:left w:val="single" w:sz="4" w:space="0" w:color="auto"/>
              <w:bottom w:val="single" w:sz="4" w:space="0" w:color="auto"/>
              <w:right w:val="single" w:sz="4" w:space="0" w:color="auto"/>
            </w:tcBorders>
            <w:vAlign w:val="center"/>
          </w:tcPr>
          <w:p w:rsidR="00BD00CA" w:rsidRPr="00C34C5E" w:rsidRDefault="00BD00CA" w:rsidP="00BA5939">
            <w:pPr>
              <w:rPr>
                <w:rFonts w:asciiTheme="minorEastAsia" w:eastAsiaTheme="minorEastAsia" w:hAnsiTheme="minorEastAsia" w:cs="宋体"/>
                <w:kern w:val="0"/>
                <w:szCs w:val="21"/>
              </w:rPr>
            </w:pPr>
          </w:p>
        </w:tc>
        <w:tc>
          <w:tcPr>
            <w:tcW w:w="709" w:type="dxa"/>
            <w:vMerge/>
            <w:tcBorders>
              <w:left w:val="single" w:sz="4" w:space="0" w:color="auto"/>
              <w:bottom w:val="single" w:sz="4" w:space="0" w:color="auto"/>
              <w:right w:val="single" w:sz="4" w:space="0" w:color="auto"/>
            </w:tcBorders>
            <w:shd w:val="clear" w:color="auto" w:fill="auto"/>
            <w:vAlign w:val="center"/>
          </w:tcPr>
          <w:p w:rsidR="00BD00CA" w:rsidRPr="00C34C5E" w:rsidRDefault="00BD00CA" w:rsidP="00BA5939">
            <w:pPr>
              <w:widowControl/>
              <w:rPr>
                <w:rFonts w:asciiTheme="minorEastAsia" w:eastAsiaTheme="minorEastAsia" w:hAnsiTheme="minorEastAsia" w:cs="宋体"/>
                <w:kern w:val="0"/>
                <w:szCs w:val="21"/>
              </w:rPr>
            </w:pPr>
          </w:p>
        </w:tc>
      </w:tr>
      <w:tr w:rsidR="00BD00CA" w:rsidRPr="00C34C5E" w:rsidTr="007B291C">
        <w:trPr>
          <w:trHeight w:val="70"/>
        </w:trPr>
        <w:tc>
          <w:tcPr>
            <w:tcW w:w="426" w:type="dxa"/>
            <w:vMerge w:val="restart"/>
            <w:tcBorders>
              <w:top w:val="single" w:sz="4" w:space="0" w:color="auto"/>
              <w:left w:val="single" w:sz="4" w:space="0" w:color="auto"/>
              <w:bottom w:val="nil"/>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选</w:t>
            </w:r>
          </w:p>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修</w:t>
            </w:r>
          </w:p>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公</w:t>
            </w:r>
          </w:p>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共</w:t>
            </w:r>
          </w:p>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选</w:t>
            </w:r>
          </w:p>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修</w:t>
            </w:r>
          </w:p>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w:t>
            </w: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rPr>
                <w:rFonts w:asciiTheme="minorEastAsia" w:eastAsiaTheme="minorEastAsia" w:hAnsiTheme="minorEastAsia" w:cs="宋体"/>
                <w:b/>
                <w:i/>
                <w:kern w:val="0"/>
                <w:szCs w:val="21"/>
              </w:rPr>
            </w:pPr>
            <w:r w:rsidRPr="00C34C5E">
              <w:rPr>
                <w:rFonts w:asciiTheme="minorEastAsia" w:eastAsiaTheme="minorEastAsia" w:hAnsiTheme="minorEastAsia" w:cs="宋体" w:hint="eastAsia"/>
                <w:kern w:val="0"/>
                <w:szCs w:val="21"/>
              </w:rPr>
              <w:t>yx201803006</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rPr>
                <w:rFonts w:asciiTheme="minorEastAsia" w:eastAsiaTheme="minorEastAsia" w:hAnsiTheme="minorEastAsia" w:cs="宋体"/>
                <w:b/>
                <w:i/>
                <w:kern w:val="0"/>
                <w:szCs w:val="21"/>
              </w:rPr>
            </w:pPr>
            <w:r w:rsidRPr="00C34C5E">
              <w:rPr>
                <w:rFonts w:asciiTheme="minorEastAsia" w:eastAsiaTheme="minorEastAsia" w:hAnsiTheme="minorEastAsia" w:cs="宋体" w:hint="eastAsia"/>
                <w:kern w:val="0"/>
                <w:szCs w:val="21"/>
              </w:rPr>
              <w:t>学术英语</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b/>
                <w:i/>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1、2</w:t>
            </w:r>
          </w:p>
        </w:tc>
        <w:tc>
          <w:tcPr>
            <w:tcW w:w="1724" w:type="dxa"/>
            <w:vMerge w:val="restart"/>
            <w:tcBorders>
              <w:top w:val="single" w:sz="4" w:space="0" w:color="auto"/>
              <w:left w:val="single" w:sz="4" w:space="0" w:color="auto"/>
              <w:right w:val="single" w:sz="4" w:space="0" w:color="auto"/>
            </w:tcBorders>
            <w:vAlign w:val="center"/>
          </w:tcPr>
          <w:p w:rsidR="00BD00CA" w:rsidRPr="00C34C5E" w:rsidRDefault="00BD00CA" w:rsidP="00BA5939">
            <w:pPr>
              <w:rPr>
                <w:rFonts w:asciiTheme="minorEastAsia" w:eastAsiaTheme="minorEastAsia" w:hAnsiTheme="minorEastAsia" w:cs="宋体"/>
                <w:b/>
                <w:i/>
                <w:kern w:val="0"/>
                <w:szCs w:val="21"/>
              </w:rPr>
            </w:pPr>
            <w:r w:rsidRPr="00C34C5E">
              <w:rPr>
                <w:rFonts w:asciiTheme="minorEastAsia" w:eastAsiaTheme="minorEastAsia" w:hAnsiTheme="minorEastAsia" w:cs="宋体" w:hint="eastAsia"/>
                <w:kern w:val="0"/>
                <w:szCs w:val="21"/>
              </w:rPr>
              <w:t>外国语学院</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必选</w:t>
            </w:r>
          </w:p>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kern w:val="0"/>
                <w:szCs w:val="21"/>
              </w:rPr>
              <w:t>1</w:t>
            </w:r>
            <w:r w:rsidRPr="00C34C5E">
              <w:rPr>
                <w:rFonts w:asciiTheme="minorEastAsia" w:eastAsiaTheme="minorEastAsia" w:hAnsiTheme="minorEastAsia" w:cs="宋体" w:hint="eastAsia"/>
                <w:kern w:val="0"/>
                <w:szCs w:val="21"/>
              </w:rPr>
              <w:t>门</w:t>
            </w:r>
          </w:p>
        </w:tc>
      </w:tr>
      <w:tr w:rsidR="00BD00CA" w:rsidRPr="00C34C5E" w:rsidTr="007B291C">
        <w:trPr>
          <w:trHeight w:val="70"/>
        </w:trPr>
        <w:tc>
          <w:tcPr>
            <w:tcW w:w="426" w:type="dxa"/>
            <w:vMerge/>
            <w:tcBorders>
              <w:left w:val="single" w:sz="4" w:space="0" w:color="auto"/>
              <w:bottom w:val="nil"/>
              <w:right w:val="single" w:sz="4" w:space="0" w:color="auto"/>
            </w:tcBorders>
          </w:tcPr>
          <w:p w:rsidR="00BD00CA" w:rsidRPr="00C34C5E" w:rsidRDefault="00BD00CA" w:rsidP="00BA5939">
            <w:pPr>
              <w:widowControl/>
              <w:rPr>
                <w:rFonts w:asciiTheme="minorEastAsia" w:eastAsiaTheme="minorEastAsia" w:hAnsiTheme="minorEastAsia" w:cs="宋体"/>
                <w:kern w:val="0"/>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yx201803007</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国际会议交流英语</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szCs w:val="21"/>
              </w:rPr>
            </w:pPr>
            <w:r w:rsidRPr="00C34C5E">
              <w:rPr>
                <w:rFonts w:asciiTheme="minorEastAsia" w:eastAsiaTheme="minorEastAsia" w:hAnsiTheme="minorEastAsia" w:cs="宋体"/>
                <w:kern w:val="0"/>
                <w:szCs w:val="21"/>
              </w:rPr>
              <w:t>考查</w:t>
            </w:r>
          </w:p>
        </w:tc>
        <w:tc>
          <w:tcPr>
            <w:tcW w:w="686" w:type="dxa"/>
            <w:tcBorders>
              <w:left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szCs w:val="21"/>
              </w:rPr>
            </w:pPr>
            <w:r w:rsidRPr="00C34C5E">
              <w:rPr>
                <w:rFonts w:asciiTheme="minorEastAsia" w:eastAsiaTheme="minorEastAsia" w:hAnsiTheme="minorEastAsia" w:cs="宋体" w:hint="eastAsia"/>
                <w:kern w:val="0"/>
                <w:szCs w:val="21"/>
              </w:rPr>
              <w:t>1、2</w:t>
            </w:r>
          </w:p>
        </w:tc>
        <w:tc>
          <w:tcPr>
            <w:tcW w:w="1724" w:type="dxa"/>
            <w:vMerge/>
            <w:tcBorders>
              <w:left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r>
      <w:tr w:rsidR="00BD00CA" w:rsidRPr="00C34C5E" w:rsidTr="007B291C">
        <w:trPr>
          <w:trHeight w:val="70"/>
        </w:trPr>
        <w:tc>
          <w:tcPr>
            <w:tcW w:w="426" w:type="dxa"/>
            <w:vMerge/>
            <w:tcBorders>
              <w:left w:val="single" w:sz="4" w:space="0" w:color="auto"/>
              <w:bottom w:val="nil"/>
              <w:right w:val="single" w:sz="4" w:space="0" w:color="auto"/>
            </w:tcBorders>
          </w:tcPr>
          <w:p w:rsidR="00BD00CA" w:rsidRPr="00C34C5E" w:rsidRDefault="00BD00CA" w:rsidP="00BA5939">
            <w:pPr>
              <w:widowControl/>
              <w:rPr>
                <w:rFonts w:asciiTheme="minorEastAsia" w:eastAsiaTheme="minorEastAsia" w:hAnsiTheme="minorEastAsia" w:cs="宋体"/>
                <w:kern w:val="0"/>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yx201803008</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跨文化交际</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szCs w:val="21"/>
              </w:rPr>
            </w:pPr>
            <w:r w:rsidRPr="00C34C5E">
              <w:rPr>
                <w:rFonts w:asciiTheme="minorEastAsia" w:eastAsiaTheme="minorEastAsia" w:hAnsiTheme="minorEastAsia" w:cs="宋体"/>
                <w:kern w:val="0"/>
                <w:szCs w:val="21"/>
              </w:rPr>
              <w:t>考查</w:t>
            </w:r>
          </w:p>
        </w:tc>
        <w:tc>
          <w:tcPr>
            <w:tcW w:w="686" w:type="dxa"/>
            <w:tcBorders>
              <w:left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szCs w:val="21"/>
              </w:rPr>
            </w:pPr>
            <w:r w:rsidRPr="00C34C5E">
              <w:rPr>
                <w:rFonts w:asciiTheme="minorEastAsia" w:eastAsiaTheme="minorEastAsia" w:hAnsiTheme="minorEastAsia" w:cs="宋体" w:hint="eastAsia"/>
                <w:kern w:val="0"/>
                <w:szCs w:val="21"/>
              </w:rPr>
              <w:t>1、2</w:t>
            </w:r>
          </w:p>
        </w:tc>
        <w:tc>
          <w:tcPr>
            <w:tcW w:w="1724" w:type="dxa"/>
            <w:vMerge/>
            <w:tcBorders>
              <w:left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r>
      <w:tr w:rsidR="00BD00CA" w:rsidRPr="00C34C5E" w:rsidTr="007B291C">
        <w:trPr>
          <w:trHeight w:val="70"/>
        </w:trPr>
        <w:tc>
          <w:tcPr>
            <w:tcW w:w="426" w:type="dxa"/>
            <w:vMerge/>
            <w:tcBorders>
              <w:left w:val="single" w:sz="4" w:space="0" w:color="auto"/>
              <w:bottom w:val="nil"/>
              <w:right w:val="single" w:sz="4" w:space="0" w:color="auto"/>
            </w:tcBorders>
          </w:tcPr>
          <w:p w:rsidR="00BD00CA" w:rsidRPr="00C34C5E" w:rsidRDefault="00BD00CA" w:rsidP="00BA5939">
            <w:pPr>
              <w:widowControl/>
              <w:rPr>
                <w:rFonts w:asciiTheme="minorEastAsia" w:eastAsiaTheme="minorEastAsia" w:hAnsiTheme="minorEastAsia" w:cs="宋体"/>
                <w:kern w:val="0"/>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yx201803009</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英语科技论文写作</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szCs w:val="21"/>
              </w:rPr>
            </w:pPr>
            <w:r w:rsidRPr="00C34C5E">
              <w:rPr>
                <w:rFonts w:asciiTheme="minorEastAsia" w:eastAsiaTheme="minorEastAsia" w:hAnsiTheme="minorEastAsia" w:cs="宋体"/>
                <w:kern w:val="0"/>
                <w:szCs w:val="21"/>
              </w:rPr>
              <w:t>考查</w:t>
            </w:r>
          </w:p>
        </w:tc>
        <w:tc>
          <w:tcPr>
            <w:tcW w:w="686" w:type="dxa"/>
            <w:tcBorders>
              <w:left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szCs w:val="21"/>
              </w:rPr>
            </w:pPr>
            <w:r w:rsidRPr="00C34C5E">
              <w:rPr>
                <w:rFonts w:asciiTheme="minorEastAsia" w:eastAsiaTheme="minorEastAsia" w:hAnsiTheme="minorEastAsia" w:cs="宋体" w:hint="eastAsia"/>
                <w:kern w:val="0"/>
                <w:szCs w:val="21"/>
              </w:rPr>
              <w:t>1、2</w:t>
            </w:r>
          </w:p>
        </w:tc>
        <w:tc>
          <w:tcPr>
            <w:tcW w:w="1724" w:type="dxa"/>
            <w:vMerge/>
            <w:tcBorders>
              <w:left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r>
      <w:tr w:rsidR="00BD00CA" w:rsidRPr="00C34C5E" w:rsidTr="007B291C">
        <w:trPr>
          <w:trHeight w:val="70"/>
        </w:trPr>
        <w:tc>
          <w:tcPr>
            <w:tcW w:w="426" w:type="dxa"/>
            <w:vMerge/>
            <w:tcBorders>
              <w:left w:val="single" w:sz="4" w:space="0" w:color="auto"/>
              <w:bottom w:val="nil"/>
              <w:right w:val="single" w:sz="4" w:space="0" w:color="auto"/>
            </w:tcBorders>
          </w:tcPr>
          <w:p w:rsidR="00BD00CA" w:rsidRPr="00C34C5E" w:rsidRDefault="00BD00CA" w:rsidP="00BA5939">
            <w:pPr>
              <w:widowControl/>
              <w:rPr>
                <w:rFonts w:asciiTheme="minorEastAsia" w:eastAsiaTheme="minorEastAsia" w:hAnsiTheme="minorEastAsia" w:cs="宋体"/>
                <w:kern w:val="0"/>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yx201803010</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公共英语演讲</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szCs w:val="21"/>
              </w:rPr>
            </w:pPr>
            <w:r w:rsidRPr="00C34C5E">
              <w:rPr>
                <w:rFonts w:asciiTheme="minorEastAsia" w:eastAsiaTheme="minorEastAsia" w:hAnsiTheme="minorEastAsia" w:cs="宋体"/>
                <w:kern w:val="0"/>
                <w:szCs w:val="21"/>
              </w:rPr>
              <w:t>考查</w:t>
            </w:r>
          </w:p>
        </w:tc>
        <w:tc>
          <w:tcPr>
            <w:tcW w:w="686" w:type="dxa"/>
            <w:tcBorders>
              <w:left w:val="single" w:sz="4" w:space="0" w:color="auto"/>
              <w:bottom w:val="single" w:sz="4" w:space="0" w:color="auto"/>
              <w:right w:val="single" w:sz="4" w:space="0" w:color="auto"/>
            </w:tcBorders>
            <w:vAlign w:val="center"/>
          </w:tcPr>
          <w:p w:rsidR="00BD00CA" w:rsidRPr="00C34C5E" w:rsidRDefault="00BD00CA" w:rsidP="00BA5939">
            <w:pPr>
              <w:jc w:val="center"/>
              <w:rPr>
                <w:rFonts w:asciiTheme="minorEastAsia" w:eastAsiaTheme="minorEastAsia" w:hAnsiTheme="minorEastAsia"/>
                <w:szCs w:val="21"/>
              </w:rPr>
            </w:pPr>
            <w:r w:rsidRPr="00C34C5E">
              <w:rPr>
                <w:rFonts w:asciiTheme="minorEastAsia" w:eastAsiaTheme="minorEastAsia" w:hAnsiTheme="minorEastAsia" w:cs="宋体" w:hint="eastAsia"/>
                <w:kern w:val="0"/>
                <w:szCs w:val="21"/>
              </w:rPr>
              <w:t>1、2</w:t>
            </w:r>
          </w:p>
        </w:tc>
        <w:tc>
          <w:tcPr>
            <w:tcW w:w="1724" w:type="dxa"/>
            <w:vMerge/>
            <w:tcBorders>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r>
      <w:tr w:rsidR="00BD00CA" w:rsidRPr="00C34C5E" w:rsidTr="007B291C">
        <w:trPr>
          <w:trHeight w:val="70"/>
        </w:trPr>
        <w:tc>
          <w:tcPr>
            <w:tcW w:w="426" w:type="dxa"/>
            <w:vMerge/>
            <w:tcBorders>
              <w:left w:val="single" w:sz="4" w:space="0" w:color="auto"/>
              <w:bottom w:val="nil"/>
              <w:right w:val="single" w:sz="4" w:space="0" w:color="auto"/>
            </w:tcBorders>
          </w:tcPr>
          <w:p w:rsidR="00BD00CA" w:rsidRPr="00C34C5E" w:rsidRDefault="00BD00CA" w:rsidP="00BA5939">
            <w:pPr>
              <w:widowControl/>
              <w:rPr>
                <w:rFonts w:asciiTheme="minorEastAsia" w:eastAsiaTheme="minorEastAsia" w:hAnsiTheme="minorEastAsia" w:cs="宋体"/>
                <w:kern w:val="0"/>
                <w:szCs w:val="21"/>
              </w:rPr>
            </w:pPr>
          </w:p>
        </w:tc>
        <w:tc>
          <w:tcPr>
            <w:tcW w:w="425" w:type="dxa"/>
            <w:vMerge w:val="restart"/>
            <w:tcBorders>
              <w:top w:val="single" w:sz="4" w:space="0" w:color="auto"/>
              <w:left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学科选修课</w:t>
            </w: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A7566F">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yx201817008</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运动训练理论与方法</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1724" w:type="dxa"/>
            <w:vMerge w:val="restart"/>
            <w:tcBorders>
              <w:top w:val="single" w:sz="4" w:space="0" w:color="auto"/>
              <w:left w:val="single" w:sz="4" w:space="0" w:color="auto"/>
              <w:right w:val="single" w:sz="4" w:space="0" w:color="auto"/>
            </w:tcBorders>
            <w:vAlign w:val="center"/>
          </w:tcPr>
          <w:p w:rsidR="00BD00CA" w:rsidRPr="00C34C5E" w:rsidRDefault="00BD00CA" w:rsidP="00C54668">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体育部</w:t>
            </w:r>
          </w:p>
        </w:tc>
        <w:tc>
          <w:tcPr>
            <w:tcW w:w="709" w:type="dxa"/>
            <w:vMerge w:val="restart"/>
            <w:tcBorders>
              <w:top w:val="single" w:sz="4" w:space="0" w:color="auto"/>
              <w:left w:val="single" w:sz="4" w:space="0" w:color="auto"/>
              <w:right w:val="single" w:sz="4" w:space="0" w:color="auto"/>
            </w:tcBorders>
            <w:vAlign w:val="center"/>
          </w:tcPr>
          <w:p w:rsidR="00BD00CA" w:rsidRPr="00C34C5E" w:rsidRDefault="00BD00CA" w:rsidP="00900A85">
            <w:pPr>
              <w:widowControl/>
              <w:rPr>
                <w:rFonts w:asciiTheme="minorEastAsia" w:eastAsiaTheme="minorEastAsia" w:hAnsiTheme="minorEastAsia" w:cs="宋体"/>
                <w:kern w:val="0"/>
                <w:szCs w:val="21"/>
              </w:rPr>
            </w:pPr>
            <w:r w:rsidRPr="009126E7">
              <w:rPr>
                <w:rFonts w:asciiTheme="minorEastAsia" w:eastAsiaTheme="minorEastAsia" w:hAnsiTheme="minorEastAsia" w:cs="宋体" w:hint="eastAsia"/>
                <w:kern w:val="0"/>
                <w:szCs w:val="21"/>
              </w:rPr>
              <w:t>选修不少于5门，其中专业理论类课程不少于3门</w:t>
            </w:r>
          </w:p>
        </w:tc>
      </w:tr>
      <w:tr w:rsidR="00BD00CA" w:rsidRPr="00C34C5E" w:rsidTr="007B291C">
        <w:trPr>
          <w:trHeight w:val="70"/>
        </w:trPr>
        <w:tc>
          <w:tcPr>
            <w:tcW w:w="426" w:type="dxa"/>
            <w:vMerge/>
            <w:tcBorders>
              <w:left w:val="single" w:sz="4" w:space="0" w:color="auto"/>
              <w:bottom w:val="nil"/>
              <w:right w:val="single" w:sz="4" w:space="0" w:color="auto"/>
            </w:tcBorders>
          </w:tcPr>
          <w:p w:rsidR="00BD00CA" w:rsidRPr="00C34C5E" w:rsidRDefault="00BD00CA"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A7566F">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yx201817009</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A42618">
            <w:pPr>
              <w:rPr>
                <w:rFonts w:asciiTheme="minorEastAsia" w:eastAsiaTheme="minorEastAsia" w:hAnsiTheme="minorEastAsia" w:cs="宋体"/>
                <w:color w:val="000000"/>
                <w:szCs w:val="21"/>
              </w:rPr>
            </w:pPr>
            <w:r w:rsidRPr="00C34C5E">
              <w:rPr>
                <w:rFonts w:asciiTheme="minorEastAsia" w:eastAsiaTheme="minorEastAsia" w:hAnsiTheme="minorEastAsia" w:cs="宋体" w:hint="eastAsia"/>
                <w:kern w:val="0"/>
                <w:szCs w:val="21"/>
              </w:rPr>
              <w:t>体育教学原理</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r>
      <w:tr w:rsidR="00BD00CA" w:rsidRPr="00C34C5E" w:rsidTr="007B291C">
        <w:trPr>
          <w:trHeight w:val="70"/>
        </w:trPr>
        <w:tc>
          <w:tcPr>
            <w:tcW w:w="426" w:type="dxa"/>
            <w:vMerge/>
            <w:tcBorders>
              <w:left w:val="single" w:sz="4" w:space="0" w:color="auto"/>
              <w:bottom w:val="nil"/>
              <w:right w:val="single" w:sz="4" w:space="0" w:color="auto"/>
            </w:tcBorders>
          </w:tcPr>
          <w:p w:rsidR="00BD00CA" w:rsidRPr="00C34C5E" w:rsidRDefault="00BD00CA"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A7566F">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yx201817010</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hint="eastAsia"/>
                <w:color w:val="000000"/>
                <w:szCs w:val="21"/>
              </w:rPr>
              <w:t>体育教学论</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r>
      <w:tr w:rsidR="00BD00CA" w:rsidRPr="00C34C5E" w:rsidTr="007B291C">
        <w:trPr>
          <w:trHeight w:val="70"/>
        </w:trPr>
        <w:tc>
          <w:tcPr>
            <w:tcW w:w="426" w:type="dxa"/>
            <w:vMerge/>
            <w:tcBorders>
              <w:left w:val="single" w:sz="4" w:space="0" w:color="auto"/>
              <w:bottom w:val="nil"/>
              <w:right w:val="single" w:sz="4" w:space="0" w:color="auto"/>
            </w:tcBorders>
          </w:tcPr>
          <w:p w:rsidR="00BD00CA" w:rsidRPr="00C34C5E" w:rsidRDefault="00BD00CA"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A7566F">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yx201817011</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民族传统体育</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r>
      <w:tr w:rsidR="00BD00CA" w:rsidRPr="00C34C5E" w:rsidTr="007B291C">
        <w:trPr>
          <w:trHeight w:val="70"/>
        </w:trPr>
        <w:tc>
          <w:tcPr>
            <w:tcW w:w="426" w:type="dxa"/>
            <w:vMerge/>
            <w:tcBorders>
              <w:left w:val="single" w:sz="4" w:space="0" w:color="auto"/>
              <w:bottom w:val="nil"/>
              <w:right w:val="single" w:sz="4" w:space="0" w:color="auto"/>
            </w:tcBorders>
          </w:tcPr>
          <w:p w:rsidR="00BD00CA" w:rsidRPr="00C34C5E" w:rsidRDefault="00BD00CA"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A7566F">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yx201817012</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roofErr w:type="gramStart"/>
            <w:r w:rsidRPr="00C34C5E">
              <w:rPr>
                <w:rFonts w:asciiTheme="minorEastAsia" w:eastAsiaTheme="minorEastAsia" w:hAnsiTheme="minorEastAsia" w:cs="宋体" w:hint="eastAsia"/>
                <w:kern w:val="0"/>
                <w:szCs w:val="21"/>
              </w:rPr>
              <w:t>运动贴扎与</w:t>
            </w:r>
            <w:proofErr w:type="gramEnd"/>
            <w:r w:rsidRPr="00C34C5E">
              <w:rPr>
                <w:rFonts w:asciiTheme="minorEastAsia" w:eastAsiaTheme="minorEastAsia" w:hAnsiTheme="minorEastAsia" w:cs="宋体" w:hint="eastAsia"/>
                <w:kern w:val="0"/>
                <w:szCs w:val="21"/>
              </w:rPr>
              <w:t>包扎</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r>
      <w:tr w:rsidR="00BD00CA" w:rsidRPr="00C34C5E" w:rsidTr="00830927">
        <w:trPr>
          <w:trHeight w:val="70"/>
        </w:trPr>
        <w:tc>
          <w:tcPr>
            <w:tcW w:w="426" w:type="dxa"/>
            <w:vMerge/>
            <w:tcBorders>
              <w:left w:val="single" w:sz="4" w:space="0" w:color="auto"/>
              <w:bottom w:val="nil"/>
              <w:right w:val="single" w:sz="4" w:space="0" w:color="auto"/>
            </w:tcBorders>
          </w:tcPr>
          <w:p w:rsidR="00BD00CA" w:rsidRPr="00C34C5E" w:rsidRDefault="00BD00CA"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A7566F">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yx201817013</w:t>
            </w:r>
          </w:p>
        </w:tc>
        <w:tc>
          <w:tcPr>
            <w:tcW w:w="3498"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奥林匹克运动</w:t>
            </w:r>
          </w:p>
        </w:tc>
        <w:tc>
          <w:tcPr>
            <w:tcW w:w="471"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BD00CA" w:rsidRPr="00C34C5E" w:rsidRDefault="00BD00CA"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BD00CA" w:rsidRPr="00C34C5E" w:rsidRDefault="00BD00CA" w:rsidP="00BA5939">
            <w:pPr>
              <w:widowControl/>
              <w:rPr>
                <w:rFonts w:asciiTheme="minorEastAsia" w:eastAsiaTheme="minorEastAsia" w:hAnsiTheme="minorEastAsia" w:cs="宋体"/>
                <w:kern w:val="0"/>
                <w:szCs w:val="21"/>
              </w:rPr>
            </w:pPr>
          </w:p>
        </w:tc>
      </w:tr>
      <w:tr w:rsidR="00830927" w:rsidRPr="00C34C5E" w:rsidTr="00830927">
        <w:trPr>
          <w:trHeight w:val="70"/>
        </w:trPr>
        <w:tc>
          <w:tcPr>
            <w:tcW w:w="426" w:type="dxa"/>
            <w:vMerge/>
            <w:tcBorders>
              <w:left w:val="single" w:sz="4" w:space="0" w:color="auto"/>
              <w:bottom w:val="nil"/>
              <w:right w:val="single" w:sz="4" w:space="0" w:color="auto"/>
            </w:tcBorders>
          </w:tcPr>
          <w:p w:rsidR="00830927" w:rsidRPr="00C34C5E" w:rsidRDefault="00830927"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830927">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yx201817014</w:t>
            </w:r>
          </w:p>
        </w:tc>
        <w:tc>
          <w:tcPr>
            <w:tcW w:w="349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冰雪运动</w:t>
            </w:r>
          </w:p>
        </w:tc>
        <w:tc>
          <w:tcPr>
            <w:tcW w:w="471"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830927">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30927" w:rsidRDefault="00830927" w:rsidP="00BA5939">
            <w:pPr>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r>
      <w:tr w:rsidR="00830927" w:rsidRPr="00C34C5E" w:rsidTr="00830927">
        <w:trPr>
          <w:trHeight w:val="70"/>
        </w:trPr>
        <w:tc>
          <w:tcPr>
            <w:tcW w:w="426" w:type="dxa"/>
            <w:vMerge/>
            <w:tcBorders>
              <w:left w:val="single" w:sz="4" w:space="0" w:color="auto"/>
              <w:bottom w:val="nil"/>
              <w:right w:val="single" w:sz="4" w:space="0" w:color="auto"/>
            </w:tcBorders>
          </w:tcPr>
          <w:p w:rsidR="00830927" w:rsidRPr="00C34C5E" w:rsidRDefault="00830927"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830927">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yx201817015</w:t>
            </w:r>
          </w:p>
        </w:tc>
        <w:tc>
          <w:tcPr>
            <w:tcW w:w="349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C34C5E">
            <w:pPr>
              <w:widowControl/>
              <w:rPr>
                <w:rFonts w:asciiTheme="minorEastAsia" w:eastAsiaTheme="minorEastAsia" w:hAnsiTheme="minorEastAsia" w:cs="宋体"/>
                <w:kern w:val="0"/>
                <w:szCs w:val="21"/>
              </w:rPr>
            </w:pPr>
            <w:r w:rsidRPr="009126E7">
              <w:rPr>
                <w:rFonts w:asciiTheme="minorEastAsia" w:eastAsiaTheme="minorEastAsia" w:hAnsiTheme="minorEastAsia" w:cs="宋体" w:hint="eastAsia"/>
                <w:kern w:val="0"/>
                <w:szCs w:val="21"/>
              </w:rPr>
              <w:t>体育教学仪态仪表训练</w:t>
            </w:r>
          </w:p>
        </w:tc>
        <w:tc>
          <w:tcPr>
            <w:tcW w:w="471"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r>
      <w:tr w:rsidR="00830927" w:rsidRPr="00C34C5E" w:rsidTr="00830927">
        <w:trPr>
          <w:trHeight w:val="70"/>
        </w:trPr>
        <w:tc>
          <w:tcPr>
            <w:tcW w:w="426" w:type="dxa"/>
            <w:vMerge/>
            <w:tcBorders>
              <w:left w:val="single" w:sz="4" w:space="0" w:color="auto"/>
              <w:bottom w:val="nil"/>
              <w:right w:val="single" w:sz="4" w:space="0" w:color="auto"/>
            </w:tcBorders>
          </w:tcPr>
          <w:p w:rsidR="00830927" w:rsidRPr="00C34C5E" w:rsidRDefault="00830927"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830927">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yx201817016</w:t>
            </w:r>
          </w:p>
        </w:tc>
        <w:tc>
          <w:tcPr>
            <w:tcW w:w="3498" w:type="dxa"/>
            <w:tcBorders>
              <w:top w:val="single" w:sz="4" w:space="0" w:color="auto"/>
              <w:left w:val="single" w:sz="4" w:space="0" w:color="auto"/>
              <w:bottom w:val="single" w:sz="4" w:space="0" w:color="auto"/>
              <w:right w:val="single" w:sz="4" w:space="0" w:color="auto"/>
            </w:tcBorders>
            <w:vAlign w:val="center"/>
          </w:tcPr>
          <w:p w:rsidR="00830927" w:rsidRPr="00210EBB" w:rsidRDefault="00830927" w:rsidP="00C54668">
            <w:pPr>
              <w:rPr>
                <w:rFonts w:asciiTheme="minorEastAsia" w:eastAsiaTheme="minorEastAsia" w:hAnsiTheme="minorEastAsia" w:cs="宋体"/>
                <w:kern w:val="0"/>
                <w:szCs w:val="21"/>
              </w:rPr>
            </w:pPr>
            <w:r w:rsidRPr="00210EBB">
              <w:rPr>
                <w:rFonts w:asciiTheme="minorEastAsia" w:eastAsiaTheme="minorEastAsia" w:hAnsiTheme="minorEastAsia" w:cs="宋体" w:hint="eastAsia"/>
                <w:kern w:val="0"/>
                <w:szCs w:val="21"/>
              </w:rPr>
              <w:t>素质拓展（体验式教育）技术与引导方法</w:t>
            </w:r>
          </w:p>
        </w:tc>
        <w:tc>
          <w:tcPr>
            <w:tcW w:w="471"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r>
      <w:tr w:rsidR="00830927" w:rsidRPr="00C34C5E" w:rsidTr="007B291C">
        <w:trPr>
          <w:trHeight w:val="70"/>
        </w:trPr>
        <w:tc>
          <w:tcPr>
            <w:tcW w:w="426" w:type="dxa"/>
            <w:vMerge/>
            <w:tcBorders>
              <w:left w:val="single" w:sz="4" w:space="0" w:color="auto"/>
              <w:bottom w:val="nil"/>
              <w:right w:val="single" w:sz="4" w:space="0" w:color="auto"/>
            </w:tcBorders>
          </w:tcPr>
          <w:p w:rsidR="00830927" w:rsidRPr="00C34C5E" w:rsidRDefault="00830927"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830927">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yx201817017</w:t>
            </w:r>
          </w:p>
        </w:tc>
        <w:tc>
          <w:tcPr>
            <w:tcW w:w="349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roofErr w:type="gramStart"/>
            <w:r w:rsidRPr="00C34C5E">
              <w:rPr>
                <w:rFonts w:asciiTheme="minorEastAsia" w:eastAsiaTheme="minorEastAsia" w:hAnsiTheme="minorEastAsia" w:cs="宋体" w:hint="eastAsia"/>
                <w:kern w:val="0"/>
                <w:szCs w:val="21"/>
              </w:rPr>
              <w:t>大球专项</w:t>
            </w:r>
            <w:proofErr w:type="gramEnd"/>
            <w:r w:rsidRPr="00C34C5E">
              <w:rPr>
                <w:rFonts w:asciiTheme="minorEastAsia" w:eastAsiaTheme="minorEastAsia" w:hAnsiTheme="minorEastAsia" w:cs="宋体" w:hint="eastAsia"/>
                <w:kern w:val="0"/>
                <w:szCs w:val="21"/>
              </w:rPr>
              <w:t>技术与教学方法</w:t>
            </w:r>
          </w:p>
        </w:tc>
        <w:tc>
          <w:tcPr>
            <w:tcW w:w="471"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r>
      <w:tr w:rsidR="00830927" w:rsidRPr="00C34C5E" w:rsidTr="007B291C">
        <w:trPr>
          <w:trHeight w:val="223"/>
        </w:trPr>
        <w:tc>
          <w:tcPr>
            <w:tcW w:w="426" w:type="dxa"/>
            <w:vMerge/>
            <w:tcBorders>
              <w:left w:val="single" w:sz="4" w:space="0" w:color="auto"/>
              <w:bottom w:val="nil"/>
              <w:right w:val="single" w:sz="4" w:space="0" w:color="auto"/>
            </w:tcBorders>
          </w:tcPr>
          <w:p w:rsidR="00830927" w:rsidRPr="00C34C5E" w:rsidRDefault="00830927"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830927">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yx201817018</w:t>
            </w:r>
          </w:p>
        </w:tc>
        <w:tc>
          <w:tcPr>
            <w:tcW w:w="349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roofErr w:type="gramStart"/>
            <w:r w:rsidRPr="00C34C5E">
              <w:rPr>
                <w:rFonts w:asciiTheme="minorEastAsia" w:eastAsiaTheme="minorEastAsia" w:hAnsiTheme="minorEastAsia" w:cs="宋体" w:hint="eastAsia"/>
                <w:kern w:val="0"/>
                <w:szCs w:val="21"/>
              </w:rPr>
              <w:t>小球专项</w:t>
            </w:r>
            <w:proofErr w:type="gramEnd"/>
            <w:r w:rsidRPr="00C34C5E">
              <w:rPr>
                <w:rFonts w:asciiTheme="minorEastAsia" w:eastAsiaTheme="minorEastAsia" w:hAnsiTheme="minorEastAsia" w:cs="宋体" w:hint="eastAsia"/>
                <w:kern w:val="0"/>
                <w:szCs w:val="21"/>
              </w:rPr>
              <w:t>技术与教学方法</w:t>
            </w:r>
          </w:p>
        </w:tc>
        <w:tc>
          <w:tcPr>
            <w:tcW w:w="471"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r>
      <w:tr w:rsidR="00830927" w:rsidRPr="00C34C5E" w:rsidTr="007B291C">
        <w:trPr>
          <w:trHeight w:val="240"/>
        </w:trPr>
        <w:tc>
          <w:tcPr>
            <w:tcW w:w="426" w:type="dxa"/>
            <w:vMerge/>
            <w:tcBorders>
              <w:left w:val="single" w:sz="4" w:space="0" w:color="auto"/>
              <w:bottom w:val="nil"/>
              <w:right w:val="single" w:sz="4" w:space="0" w:color="auto"/>
            </w:tcBorders>
          </w:tcPr>
          <w:p w:rsidR="00830927" w:rsidRPr="00C34C5E" w:rsidRDefault="00830927"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830927">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yx201817019</w:t>
            </w:r>
          </w:p>
        </w:tc>
        <w:tc>
          <w:tcPr>
            <w:tcW w:w="349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游泳专项技术与教学方法</w:t>
            </w:r>
          </w:p>
        </w:tc>
        <w:tc>
          <w:tcPr>
            <w:tcW w:w="471"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r>
      <w:tr w:rsidR="00830927" w:rsidRPr="00C34C5E" w:rsidTr="007B291C">
        <w:trPr>
          <w:trHeight w:val="330"/>
        </w:trPr>
        <w:tc>
          <w:tcPr>
            <w:tcW w:w="426" w:type="dxa"/>
            <w:vMerge/>
            <w:tcBorders>
              <w:left w:val="single" w:sz="4" w:space="0" w:color="auto"/>
              <w:bottom w:val="nil"/>
              <w:right w:val="single" w:sz="4" w:space="0" w:color="auto"/>
            </w:tcBorders>
          </w:tcPr>
          <w:p w:rsidR="00830927" w:rsidRPr="00C34C5E" w:rsidRDefault="00830927"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830927">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yx201817020</w:t>
            </w:r>
          </w:p>
        </w:tc>
        <w:tc>
          <w:tcPr>
            <w:tcW w:w="349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田径专项技术与教学方法</w:t>
            </w:r>
          </w:p>
        </w:tc>
        <w:tc>
          <w:tcPr>
            <w:tcW w:w="471"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r>
      <w:tr w:rsidR="00830927" w:rsidRPr="00C34C5E" w:rsidTr="007B291C">
        <w:trPr>
          <w:trHeight w:val="255"/>
        </w:trPr>
        <w:tc>
          <w:tcPr>
            <w:tcW w:w="426" w:type="dxa"/>
            <w:vMerge/>
            <w:tcBorders>
              <w:left w:val="single" w:sz="4" w:space="0" w:color="auto"/>
              <w:bottom w:val="nil"/>
              <w:right w:val="single" w:sz="4" w:space="0" w:color="auto"/>
            </w:tcBorders>
          </w:tcPr>
          <w:p w:rsidR="00830927" w:rsidRPr="00C34C5E" w:rsidRDefault="00830927"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830927">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yx201817021</w:t>
            </w:r>
          </w:p>
        </w:tc>
        <w:tc>
          <w:tcPr>
            <w:tcW w:w="349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C34C5E">
            <w:pPr>
              <w:rPr>
                <w:rFonts w:asciiTheme="minorEastAsia" w:eastAsiaTheme="minorEastAsia" w:hAnsiTheme="minorEastAsia" w:cs="宋体"/>
                <w:color w:val="000000"/>
                <w:szCs w:val="21"/>
              </w:rPr>
            </w:pPr>
            <w:r w:rsidRPr="00C34C5E">
              <w:rPr>
                <w:rFonts w:asciiTheme="minorEastAsia" w:eastAsiaTheme="minorEastAsia" w:hAnsiTheme="minorEastAsia" w:hint="eastAsia"/>
                <w:color w:val="000000"/>
                <w:szCs w:val="21"/>
              </w:rPr>
              <w:t>冰雪专项技术与教学方法</w:t>
            </w:r>
          </w:p>
        </w:tc>
        <w:tc>
          <w:tcPr>
            <w:tcW w:w="471"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r>
      <w:tr w:rsidR="00830927" w:rsidRPr="00C34C5E" w:rsidTr="007B291C">
        <w:trPr>
          <w:trHeight w:val="150"/>
        </w:trPr>
        <w:tc>
          <w:tcPr>
            <w:tcW w:w="426" w:type="dxa"/>
            <w:vMerge/>
            <w:tcBorders>
              <w:left w:val="single" w:sz="4" w:space="0" w:color="auto"/>
              <w:bottom w:val="nil"/>
              <w:right w:val="single" w:sz="4" w:space="0" w:color="auto"/>
            </w:tcBorders>
          </w:tcPr>
          <w:p w:rsidR="00830927" w:rsidRPr="00C34C5E" w:rsidRDefault="00830927"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830927">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yx201817022</w:t>
            </w:r>
          </w:p>
        </w:tc>
        <w:tc>
          <w:tcPr>
            <w:tcW w:w="349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健美操啦</w:t>
            </w:r>
            <w:proofErr w:type="gramStart"/>
            <w:r w:rsidRPr="00C34C5E">
              <w:rPr>
                <w:rFonts w:asciiTheme="minorEastAsia" w:eastAsiaTheme="minorEastAsia" w:hAnsiTheme="minorEastAsia" w:cs="宋体" w:hint="eastAsia"/>
                <w:kern w:val="0"/>
                <w:szCs w:val="21"/>
              </w:rPr>
              <w:t>啦</w:t>
            </w:r>
            <w:proofErr w:type="gramEnd"/>
            <w:r w:rsidRPr="00C34C5E">
              <w:rPr>
                <w:rFonts w:asciiTheme="minorEastAsia" w:eastAsiaTheme="minorEastAsia" w:hAnsiTheme="minorEastAsia" w:cs="宋体" w:hint="eastAsia"/>
                <w:kern w:val="0"/>
                <w:szCs w:val="21"/>
              </w:rPr>
              <w:t>操专项技术与教学方法</w:t>
            </w:r>
          </w:p>
        </w:tc>
        <w:tc>
          <w:tcPr>
            <w:tcW w:w="471"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r>
      <w:tr w:rsidR="00830927" w:rsidRPr="00C34C5E" w:rsidTr="007B291C">
        <w:trPr>
          <w:trHeight w:val="180"/>
        </w:trPr>
        <w:tc>
          <w:tcPr>
            <w:tcW w:w="426" w:type="dxa"/>
            <w:vMerge/>
            <w:tcBorders>
              <w:left w:val="single" w:sz="4" w:space="0" w:color="auto"/>
              <w:bottom w:val="nil"/>
              <w:right w:val="single" w:sz="4" w:space="0" w:color="auto"/>
            </w:tcBorders>
          </w:tcPr>
          <w:p w:rsidR="00830927" w:rsidRPr="00C34C5E" w:rsidRDefault="00830927"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830927">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yx201817023</w:t>
            </w:r>
          </w:p>
        </w:tc>
        <w:tc>
          <w:tcPr>
            <w:tcW w:w="349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武术专项技术与教学方法</w:t>
            </w:r>
          </w:p>
        </w:tc>
        <w:tc>
          <w:tcPr>
            <w:tcW w:w="471"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r>
      <w:tr w:rsidR="00830927" w:rsidRPr="00C34C5E" w:rsidTr="007B291C">
        <w:trPr>
          <w:trHeight w:val="165"/>
        </w:trPr>
        <w:tc>
          <w:tcPr>
            <w:tcW w:w="426" w:type="dxa"/>
            <w:vMerge/>
            <w:tcBorders>
              <w:left w:val="single" w:sz="4" w:space="0" w:color="auto"/>
              <w:bottom w:val="nil"/>
              <w:right w:val="single" w:sz="4" w:space="0" w:color="auto"/>
            </w:tcBorders>
          </w:tcPr>
          <w:p w:rsidR="00830927" w:rsidRPr="00C34C5E" w:rsidRDefault="00830927"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830927">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yx201817024</w:t>
            </w:r>
          </w:p>
        </w:tc>
        <w:tc>
          <w:tcPr>
            <w:tcW w:w="349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跆拳道拳击专项技术与教学方法</w:t>
            </w:r>
          </w:p>
        </w:tc>
        <w:tc>
          <w:tcPr>
            <w:tcW w:w="471"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r>
      <w:tr w:rsidR="00830927" w:rsidRPr="00C34C5E" w:rsidTr="007B291C">
        <w:trPr>
          <w:trHeight w:val="173"/>
        </w:trPr>
        <w:tc>
          <w:tcPr>
            <w:tcW w:w="426" w:type="dxa"/>
            <w:vMerge/>
            <w:tcBorders>
              <w:left w:val="single" w:sz="4" w:space="0" w:color="auto"/>
              <w:bottom w:val="nil"/>
              <w:right w:val="single" w:sz="4" w:space="0" w:color="auto"/>
            </w:tcBorders>
          </w:tcPr>
          <w:p w:rsidR="00830927" w:rsidRPr="00C34C5E" w:rsidRDefault="00830927"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right w:val="single" w:sz="4" w:space="0" w:color="auto"/>
            </w:tcBorders>
            <w:vAlign w:val="center"/>
          </w:tcPr>
          <w:p w:rsidR="00830927" w:rsidRPr="00C34C5E" w:rsidRDefault="00830927" w:rsidP="00830927">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w:t>
            </w:r>
            <w:r>
              <w:rPr>
                <w:rFonts w:asciiTheme="minorEastAsia" w:eastAsiaTheme="minorEastAsia" w:hAnsiTheme="minorEastAsia" w:cs="宋体" w:hint="eastAsia"/>
                <w:kern w:val="0"/>
                <w:szCs w:val="21"/>
              </w:rPr>
              <w:t>5</w:t>
            </w:r>
          </w:p>
        </w:tc>
        <w:tc>
          <w:tcPr>
            <w:tcW w:w="3498" w:type="dxa"/>
            <w:tcBorders>
              <w:top w:val="single" w:sz="4" w:space="0" w:color="auto"/>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体能专项技术与教学方法</w:t>
            </w:r>
          </w:p>
        </w:tc>
        <w:tc>
          <w:tcPr>
            <w:tcW w:w="471" w:type="dxa"/>
            <w:tcBorders>
              <w:top w:val="single" w:sz="4" w:space="0" w:color="auto"/>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r>
      <w:tr w:rsidR="00830927" w:rsidRPr="00C34C5E" w:rsidTr="00E12799">
        <w:trPr>
          <w:trHeight w:val="70"/>
        </w:trPr>
        <w:tc>
          <w:tcPr>
            <w:tcW w:w="851" w:type="dxa"/>
            <w:gridSpan w:val="2"/>
            <w:vMerge w:val="restart"/>
            <w:tcBorders>
              <w:top w:val="single" w:sz="4" w:space="0" w:color="auto"/>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补</w:t>
            </w:r>
          </w:p>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修</w:t>
            </w:r>
          </w:p>
          <w:p w:rsidR="00830927" w:rsidRPr="00C34C5E" w:rsidRDefault="00830927"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w:t>
            </w:r>
          </w:p>
        </w:tc>
        <w:tc>
          <w:tcPr>
            <w:tcW w:w="141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C1801000290</w:t>
            </w:r>
          </w:p>
        </w:tc>
        <w:tc>
          <w:tcPr>
            <w:tcW w:w="349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E12799">
            <w:pPr>
              <w:widowControl/>
              <w:jc w:val="left"/>
              <w:rPr>
                <w:rFonts w:asciiTheme="minorEastAsia" w:eastAsiaTheme="minorEastAsia" w:hAnsiTheme="minorEastAsia" w:cs="宋体"/>
                <w:kern w:val="0"/>
                <w:szCs w:val="21"/>
              </w:rPr>
            </w:pPr>
            <w:r w:rsidRPr="00E12799">
              <w:rPr>
                <w:rFonts w:asciiTheme="minorEastAsia" w:eastAsiaTheme="minorEastAsia" w:hAnsiTheme="minorEastAsia" w:cs="宋体" w:hint="eastAsia"/>
                <w:kern w:val="0"/>
                <w:szCs w:val="21"/>
              </w:rPr>
              <w:t>学校体育学</w:t>
            </w:r>
          </w:p>
        </w:tc>
        <w:tc>
          <w:tcPr>
            <w:tcW w:w="471"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48</w:t>
            </w:r>
          </w:p>
        </w:tc>
        <w:tc>
          <w:tcPr>
            <w:tcW w:w="494"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640"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val="restart"/>
            <w:tcBorders>
              <w:top w:val="single" w:sz="4" w:space="0" w:color="auto"/>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体育部</w:t>
            </w:r>
          </w:p>
        </w:tc>
        <w:tc>
          <w:tcPr>
            <w:tcW w:w="709" w:type="dxa"/>
            <w:vMerge w:val="restart"/>
            <w:tcBorders>
              <w:top w:val="single" w:sz="4" w:space="0" w:color="auto"/>
              <w:left w:val="single" w:sz="4" w:space="0" w:color="auto"/>
              <w:right w:val="single" w:sz="4" w:space="0" w:color="auto"/>
            </w:tcBorders>
            <w:vAlign w:val="center"/>
          </w:tcPr>
          <w:p w:rsidR="00830927" w:rsidRPr="00C34C5E" w:rsidRDefault="00830927" w:rsidP="00B25EF8">
            <w:pPr>
              <w:widowControl/>
              <w:rPr>
                <w:rFonts w:asciiTheme="minorEastAsia" w:eastAsiaTheme="minorEastAsia" w:hAnsiTheme="minorEastAsia" w:cs="宋体"/>
                <w:kern w:val="0"/>
                <w:szCs w:val="21"/>
              </w:rPr>
            </w:pPr>
            <w:r w:rsidRPr="00C34C5E">
              <w:rPr>
                <w:rFonts w:asciiTheme="minorEastAsia" w:eastAsiaTheme="minorEastAsia" w:hAnsiTheme="minorEastAsia" w:hint="eastAsia"/>
                <w:szCs w:val="21"/>
              </w:rPr>
              <w:t>备注</w:t>
            </w:r>
            <w:r w:rsidR="00B25EF8">
              <w:rPr>
                <w:rFonts w:asciiTheme="minorEastAsia" w:eastAsiaTheme="minorEastAsia" w:hAnsiTheme="minorEastAsia" w:hint="eastAsia"/>
                <w:szCs w:val="21"/>
              </w:rPr>
              <w:t>1</w:t>
            </w:r>
          </w:p>
        </w:tc>
      </w:tr>
      <w:tr w:rsidR="00830927" w:rsidRPr="00C34C5E" w:rsidTr="00E12799">
        <w:trPr>
          <w:trHeight w:val="97"/>
        </w:trPr>
        <w:tc>
          <w:tcPr>
            <w:tcW w:w="851" w:type="dxa"/>
            <w:gridSpan w:val="2"/>
            <w:vMerge/>
            <w:tcBorders>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E1279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C1801000150</w:t>
            </w:r>
          </w:p>
        </w:tc>
        <w:tc>
          <w:tcPr>
            <w:tcW w:w="349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E12799">
            <w:pPr>
              <w:widowControl/>
              <w:jc w:val="left"/>
              <w:rPr>
                <w:rFonts w:asciiTheme="minorEastAsia" w:eastAsiaTheme="minorEastAsia" w:hAnsiTheme="minorEastAsia" w:cs="宋体"/>
                <w:kern w:val="0"/>
                <w:szCs w:val="21"/>
              </w:rPr>
            </w:pPr>
            <w:r w:rsidRPr="00E12799">
              <w:rPr>
                <w:rFonts w:asciiTheme="minorEastAsia" w:eastAsiaTheme="minorEastAsia" w:hAnsiTheme="minorEastAsia" w:cs="宋体" w:hint="eastAsia"/>
                <w:kern w:val="0"/>
                <w:szCs w:val="21"/>
              </w:rPr>
              <w:t>运动训练与管理</w:t>
            </w:r>
          </w:p>
        </w:tc>
        <w:tc>
          <w:tcPr>
            <w:tcW w:w="471"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szCs w:val="21"/>
              </w:rPr>
            </w:pPr>
          </w:p>
        </w:tc>
      </w:tr>
      <w:tr w:rsidR="00830927" w:rsidRPr="00C34C5E" w:rsidTr="00E12799">
        <w:trPr>
          <w:trHeight w:val="215"/>
        </w:trPr>
        <w:tc>
          <w:tcPr>
            <w:tcW w:w="851" w:type="dxa"/>
            <w:gridSpan w:val="2"/>
            <w:vMerge/>
            <w:tcBorders>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E1279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C1801000240</w:t>
            </w:r>
          </w:p>
        </w:tc>
        <w:tc>
          <w:tcPr>
            <w:tcW w:w="3498"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E12799">
            <w:pPr>
              <w:widowControl/>
              <w:jc w:val="left"/>
              <w:rPr>
                <w:rFonts w:asciiTheme="minorEastAsia" w:eastAsiaTheme="minorEastAsia" w:hAnsiTheme="minorEastAsia" w:cs="宋体"/>
                <w:kern w:val="0"/>
                <w:szCs w:val="21"/>
              </w:rPr>
            </w:pPr>
            <w:r w:rsidRPr="00E12799">
              <w:rPr>
                <w:rFonts w:asciiTheme="minorEastAsia" w:eastAsiaTheme="minorEastAsia" w:hAnsiTheme="minorEastAsia" w:cs="宋体" w:hint="eastAsia"/>
                <w:kern w:val="0"/>
                <w:szCs w:val="21"/>
              </w:rPr>
              <w:t>运动解剖学</w:t>
            </w:r>
          </w:p>
        </w:tc>
        <w:tc>
          <w:tcPr>
            <w:tcW w:w="471"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48</w:t>
            </w:r>
          </w:p>
        </w:tc>
        <w:tc>
          <w:tcPr>
            <w:tcW w:w="494"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640"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szCs w:val="21"/>
              </w:rPr>
            </w:pPr>
          </w:p>
        </w:tc>
      </w:tr>
      <w:tr w:rsidR="00830927" w:rsidRPr="00C34C5E" w:rsidTr="00E12799">
        <w:trPr>
          <w:trHeight w:val="70"/>
        </w:trPr>
        <w:tc>
          <w:tcPr>
            <w:tcW w:w="851" w:type="dxa"/>
            <w:gridSpan w:val="2"/>
            <w:vMerge/>
            <w:tcBorders>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right w:val="single" w:sz="4" w:space="0" w:color="auto"/>
            </w:tcBorders>
            <w:vAlign w:val="center"/>
          </w:tcPr>
          <w:p w:rsidR="00830927" w:rsidRPr="00C34C5E" w:rsidRDefault="00830927" w:rsidP="00E1279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C1801000390</w:t>
            </w:r>
          </w:p>
        </w:tc>
        <w:tc>
          <w:tcPr>
            <w:tcW w:w="3498" w:type="dxa"/>
            <w:tcBorders>
              <w:top w:val="single" w:sz="4" w:space="0" w:color="auto"/>
              <w:left w:val="single" w:sz="4" w:space="0" w:color="auto"/>
              <w:right w:val="single" w:sz="4" w:space="0" w:color="auto"/>
            </w:tcBorders>
            <w:vAlign w:val="center"/>
          </w:tcPr>
          <w:p w:rsidR="00830927" w:rsidRPr="00C34C5E" w:rsidRDefault="00830927" w:rsidP="00E12799">
            <w:pPr>
              <w:widowControl/>
              <w:jc w:val="left"/>
              <w:rPr>
                <w:rFonts w:asciiTheme="minorEastAsia" w:eastAsiaTheme="minorEastAsia" w:hAnsiTheme="minorEastAsia" w:cs="宋体"/>
                <w:kern w:val="0"/>
                <w:szCs w:val="21"/>
              </w:rPr>
            </w:pPr>
            <w:r w:rsidRPr="00E12799">
              <w:rPr>
                <w:rFonts w:asciiTheme="minorEastAsia" w:eastAsiaTheme="minorEastAsia" w:hAnsiTheme="minorEastAsia" w:cs="宋体" w:hint="eastAsia"/>
                <w:kern w:val="0"/>
                <w:szCs w:val="21"/>
              </w:rPr>
              <w:t>教育学</w:t>
            </w:r>
          </w:p>
        </w:tc>
        <w:tc>
          <w:tcPr>
            <w:tcW w:w="471" w:type="dxa"/>
            <w:tcBorders>
              <w:top w:val="single" w:sz="4" w:space="0" w:color="auto"/>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48</w:t>
            </w:r>
          </w:p>
        </w:tc>
        <w:tc>
          <w:tcPr>
            <w:tcW w:w="494" w:type="dxa"/>
            <w:tcBorders>
              <w:top w:val="single" w:sz="4" w:space="0" w:color="auto"/>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640" w:type="dxa"/>
            <w:tcBorders>
              <w:top w:val="single" w:sz="4" w:space="0" w:color="auto"/>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right w:val="single" w:sz="4" w:space="0" w:color="auto"/>
            </w:tcBorders>
            <w:vAlign w:val="center"/>
          </w:tcPr>
          <w:p w:rsidR="00830927" w:rsidRPr="00C34C5E" w:rsidRDefault="00830927"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30927" w:rsidRPr="00C34C5E" w:rsidRDefault="00830927" w:rsidP="00BA5939">
            <w:pPr>
              <w:widowControl/>
              <w:rPr>
                <w:rFonts w:asciiTheme="minorEastAsia" w:eastAsiaTheme="minorEastAsia" w:hAnsiTheme="minorEastAsia"/>
                <w:szCs w:val="21"/>
              </w:rPr>
            </w:pPr>
          </w:p>
        </w:tc>
      </w:tr>
    </w:tbl>
    <w:p w:rsidR="00900A85" w:rsidRDefault="00A7566F" w:rsidP="00B25EF8">
      <w:pPr>
        <w:ind w:firstLineChars="200" w:firstLine="420"/>
        <w:rPr>
          <w:rFonts w:asciiTheme="minorEastAsia" w:eastAsiaTheme="minorEastAsia" w:hAnsiTheme="minorEastAsia"/>
        </w:rPr>
      </w:pPr>
      <w:r w:rsidRPr="00C34C5E">
        <w:rPr>
          <w:rFonts w:asciiTheme="minorEastAsia" w:eastAsiaTheme="minorEastAsia" w:hAnsiTheme="minorEastAsia" w:hint="eastAsia"/>
        </w:rPr>
        <w:t>备注1</w:t>
      </w:r>
      <w:r w:rsidR="00B25EF8">
        <w:rPr>
          <w:rFonts w:asciiTheme="minorEastAsia" w:eastAsiaTheme="minorEastAsia" w:hAnsiTheme="minorEastAsia" w:hint="eastAsia"/>
        </w:rPr>
        <w:t>：</w:t>
      </w:r>
      <w:r w:rsidRPr="00C34C5E">
        <w:rPr>
          <w:rFonts w:asciiTheme="minorEastAsia" w:eastAsiaTheme="minorEastAsia" w:hAnsiTheme="minorEastAsia" w:hint="eastAsia"/>
        </w:rPr>
        <w:t>研究生专业与本科专业不同的硕士、非本科毕业的硕士须补修研究生专业所对应的本科专业的主干专业课两门以上。</w:t>
      </w:r>
    </w:p>
    <w:p w:rsidR="00E12799" w:rsidRDefault="00E12799" w:rsidP="00243438">
      <w:pPr>
        <w:spacing w:line="300" w:lineRule="auto"/>
        <w:ind w:firstLineChars="200" w:firstLine="480"/>
        <w:rPr>
          <w:rFonts w:eastAsia="黑体"/>
          <w:sz w:val="24"/>
        </w:rPr>
      </w:pPr>
      <w:r>
        <w:rPr>
          <w:rFonts w:eastAsia="黑体" w:hint="eastAsia"/>
          <w:sz w:val="24"/>
        </w:rPr>
        <w:t>五、</w:t>
      </w:r>
      <w:r w:rsidRPr="009D2E70">
        <w:rPr>
          <w:rFonts w:eastAsia="黑体" w:hint="eastAsia"/>
          <w:sz w:val="24"/>
        </w:rPr>
        <w:t>必修环节与学分要求</w:t>
      </w:r>
    </w:p>
    <w:p w:rsidR="00910351" w:rsidRPr="00214CD4" w:rsidRDefault="00910351" w:rsidP="00243438">
      <w:pPr>
        <w:widowControl/>
        <w:spacing w:line="300" w:lineRule="auto"/>
        <w:ind w:firstLine="576"/>
        <w:rPr>
          <w:rFonts w:ascii="宋体"/>
          <w:kern w:val="0"/>
          <w:sz w:val="24"/>
        </w:rPr>
      </w:pPr>
      <w:r w:rsidRPr="00214CD4">
        <w:rPr>
          <w:rFonts w:ascii="宋体" w:cs="宋体" w:hint="eastAsia"/>
          <w:kern w:val="0"/>
          <w:sz w:val="24"/>
        </w:rPr>
        <w:t>科学精神与人文素养教育、实践环节、</w:t>
      </w:r>
      <w:r w:rsidRPr="00214CD4">
        <w:rPr>
          <w:rFonts w:ascii="宋体" w:hAnsi="宋体" w:cs="宋体" w:hint="eastAsia"/>
          <w:kern w:val="0"/>
          <w:sz w:val="24"/>
        </w:rPr>
        <w:t>学术活动是研究生应完成的必修环节，研究生须获得相应学分。各环节的基本要求如下：</w:t>
      </w:r>
    </w:p>
    <w:p w:rsidR="00910351" w:rsidRPr="00214CD4" w:rsidRDefault="00910351" w:rsidP="00243438">
      <w:pPr>
        <w:widowControl/>
        <w:spacing w:line="300" w:lineRule="auto"/>
        <w:ind w:firstLine="480"/>
        <w:rPr>
          <w:rFonts w:ascii="宋体"/>
          <w:kern w:val="0"/>
          <w:sz w:val="24"/>
        </w:rPr>
      </w:pPr>
      <w:r w:rsidRPr="007B2E9D">
        <w:rPr>
          <w:rFonts w:ascii="宋体" w:cs="宋体" w:hint="eastAsia"/>
          <w:kern w:val="0"/>
          <w:sz w:val="24"/>
        </w:rPr>
        <w:t>1.</w:t>
      </w:r>
      <w:r>
        <w:rPr>
          <w:rFonts w:ascii="宋体" w:cs="宋体" w:hint="eastAsia"/>
          <w:kern w:val="0"/>
          <w:sz w:val="24"/>
        </w:rPr>
        <w:t xml:space="preserve"> </w:t>
      </w:r>
      <w:r w:rsidRPr="00214CD4">
        <w:rPr>
          <w:rFonts w:ascii="宋体" w:cs="宋体" w:hint="eastAsia"/>
          <w:kern w:val="0"/>
          <w:sz w:val="24"/>
        </w:rPr>
        <w:t>科学精神与人文素养教育（</w:t>
      </w:r>
      <w:r w:rsidRPr="00214CD4">
        <w:rPr>
          <w:rFonts w:ascii="宋体" w:cs="宋体"/>
          <w:kern w:val="0"/>
          <w:sz w:val="24"/>
        </w:rPr>
        <w:t>1</w:t>
      </w:r>
      <w:r w:rsidRPr="00214CD4">
        <w:rPr>
          <w:rFonts w:ascii="宋体" w:cs="宋体" w:hint="eastAsia"/>
          <w:kern w:val="0"/>
          <w:sz w:val="24"/>
        </w:rPr>
        <w:t>学分）</w:t>
      </w:r>
    </w:p>
    <w:p w:rsidR="00910351" w:rsidRDefault="00910351" w:rsidP="00243438">
      <w:pPr>
        <w:spacing w:line="300" w:lineRule="auto"/>
        <w:ind w:firstLineChars="200" w:firstLine="480"/>
        <w:rPr>
          <w:rFonts w:ascii="宋体" w:cs="宋体"/>
          <w:kern w:val="0"/>
          <w:sz w:val="24"/>
        </w:rPr>
      </w:pPr>
      <w:r w:rsidRPr="00214CD4">
        <w:rPr>
          <w:rFonts w:ascii="宋体" w:cs="宋体" w:hint="eastAsia"/>
          <w:kern w:val="0"/>
          <w:sz w:val="24"/>
        </w:rPr>
        <w:t>科学精神与人文素养教育主要包括科学道德、论文写作方法与规范以及人文素养等方面内容，</w:t>
      </w:r>
      <w:r>
        <w:rPr>
          <w:rFonts w:ascii="宋体" w:cs="宋体" w:hint="eastAsia"/>
          <w:kern w:val="0"/>
          <w:sz w:val="24"/>
        </w:rPr>
        <w:t>研究生须参加体育部组织的专题讲座，撰写学术报告，</w:t>
      </w:r>
      <w:r w:rsidRPr="00214CD4">
        <w:rPr>
          <w:rFonts w:ascii="宋体" w:cs="宋体" w:hint="eastAsia"/>
          <w:kern w:val="0"/>
          <w:sz w:val="24"/>
        </w:rPr>
        <w:t>考核合格者获得该环节学分。</w:t>
      </w:r>
    </w:p>
    <w:p w:rsidR="00243438" w:rsidRPr="0048787B" w:rsidRDefault="00243438" w:rsidP="00243438">
      <w:pPr>
        <w:widowControl/>
        <w:spacing w:line="300" w:lineRule="auto"/>
        <w:ind w:firstLine="480"/>
        <w:rPr>
          <w:rFonts w:ascii="宋体" w:cs="宋体"/>
          <w:kern w:val="0"/>
          <w:sz w:val="24"/>
        </w:rPr>
      </w:pPr>
      <w:r w:rsidRPr="00214CD4">
        <w:rPr>
          <w:rFonts w:ascii="宋体" w:cs="宋体"/>
          <w:kern w:val="0"/>
          <w:sz w:val="24"/>
        </w:rPr>
        <w:t>2.</w:t>
      </w:r>
      <w:r>
        <w:rPr>
          <w:rFonts w:ascii="宋体" w:cs="宋体" w:hint="eastAsia"/>
          <w:kern w:val="0"/>
          <w:sz w:val="24"/>
        </w:rPr>
        <w:t xml:space="preserve"> </w:t>
      </w:r>
      <w:r w:rsidRPr="00214CD4">
        <w:rPr>
          <w:rFonts w:ascii="宋体" w:cs="宋体" w:hint="eastAsia"/>
          <w:kern w:val="0"/>
          <w:sz w:val="24"/>
        </w:rPr>
        <w:t>实践环节（</w:t>
      </w:r>
      <w:r w:rsidRPr="00214CD4">
        <w:rPr>
          <w:rFonts w:ascii="宋体" w:cs="宋体"/>
          <w:kern w:val="0"/>
          <w:sz w:val="24"/>
        </w:rPr>
        <w:t>1</w:t>
      </w:r>
      <w:r w:rsidRPr="00214CD4">
        <w:rPr>
          <w:rFonts w:ascii="宋体" w:cs="宋体" w:hint="eastAsia"/>
          <w:kern w:val="0"/>
          <w:sz w:val="24"/>
        </w:rPr>
        <w:t>学分）</w:t>
      </w:r>
    </w:p>
    <w:p w:rsidR="00243438" w:rsidRPr="0048787B" w:rsidRDefault="00243438" w:rsidP="00243438">
      <w:pPr>
        <w:widowControl/>
        <w:spacing w:line="300" w:lineRule="auto"/>
        <w:ind w:firstLine="480"/>
        <w:rPr>
          <w:rFonts w:ascii="宋体" w:cs="宋体"/>
          <w:kern w:val="0"/>
          <w:sz w:val="24"/>
        </w:rPr>
      </w:pPr>
      <w:r>
        <w:rPr>
          <w:rFonts w:ascii="宋体" w:cs="宋体" w:hint="eastAsia"/>
          <w:kern w:val="0"/>
          <w:sz w:val="24"/>
        </w:rPr>
        <w:t>研究生须参加实习、</w:t>
      </w:r>
      <w:r w:rsidRPr="0048787B">
        <w:rPr>
          <w:rFonts w:ascii="宋体" w:cs="宋体" w:hint="eastAsia"/>
          <w:kern w:val="0"/>
          <w:sz w:val="24"/>
        </w:rPr>
        <w:t>实践等相关技能训练，培养创新能力和实践能力。</w:t>
      </w:r>
      <w:r>
        <w:rPr>
          <w:rFonts w:ascii="宋体" w:cs="宋体" w:hint="eastAsia"/>
          <w:kern w:val="0"/>
          <w:sz w:val="24"/>
        </w:rPr>
        <w:t>体育学</w:t>
      </w:r>
      <w:r w:rsidR="00335720">
        <w:rPr>
          <w:rFonts w:ascii="宋体" w:cs="宋体" w:hint="eastAsia"/>
          <w:kern w:val="0"/>
          <w:sz w:val="24"/>
        </w:rPr>
        <w:t>硕士</w:t>
      </w:r>
      <w:r w:rsidRPr="00214CD4">
        <w:rPr>
          <w:rFonts w:ascii="宋体" w:cs="宋体" w:hint="eastAsia"/>
          <w:kern w:val="0"/>
          <w:sz w:val="24"/>
        </w:rPr>
        <w:t>研究生</w:t>
      </w:r>
      <w:r>
        <w:rPr>
          <w:rFonts w:ascii="宋体" w:cs="宋体" w:hint="eastAsia"/>
          <w:kern w:val="0"/>
          <w:sz w:val="24"/>
        </w:rPr>
        <w:t>须在第三学期进入指定的实习实践基地，</w:t>
      </w:r>
      <w:r w:rsidRPr="0048787B">
        <w:rPr>
          <w:rFonts w:ascii="宋体" w:cs="宋体" w:hint="eastAsia"/>
          <w:kern w:val="0"/>
          <w:sz w:val="24"/>
        </w:rPr>
        <w:t>在指导教师指导下集中进行实习实践教学活动半年以上，实习结束后上交实习总结，由</w:t>
      </w:r>
      <w:r>
        <w:rPr>
          <w:rFonts w:ascii="宋体" w:cs="宋体" w:hint="eastAsia"/>
          <w:kern w:val="0"/>
          <w:sz w:val="24"/>
        </w:rPr>
        <w:t>导师和</w:t>
      </w:r>
      <w:r w:rsidRPr="0048787B">
        <w:rPr>
          <w:rFonts w:ascii="宋体" w:cs="宋体" w:hint="eastAsia"/>
          <w:kern w:val="0"/>
          <w:sz w:val="24"/>
        </w:rPr>
        <w:t>实习实践</w:t>
      </w:r>
      <w:r>
        <w:rPr>
          <w:rFonts w:ascii="宋体" w:cs="宋体" w:hint="eastAsia"/>
          <w:kern w:val="0"/>
          <w:sz w:val="24"/>
        </w:rPr>
        <w:t>基地指导教师负责考核</w:t>
      </w:r>
      <w:r w:rsidRPr="0048787B">
        <w:rPr>
          <w:rFonts w:ascii="宋体" w:cs="宋体" w:hint="eastAsia"/>
          <w:kern w:val="0"/>
          <w:sz w:val="24"/>
        </w:rPr>
        <w:t>，</w:t>
      </w:r>
      <w:r>
        <w:rPr>
          <w:rFonts w:ascii="宋体" w:cs="宋体" w:hint="eastAsia"/>
          <w:kern w:val="0"/>
          <w:sz w:val="24"/>
        </w:rPr>
        <w:t>考核</w:t>
      </w:r>
      <w:r w:rsidRPr="00214CD4">
        <w:rPr>
          <w:rFonts w:ascii="宋体" w:cs="宋体" w:hint="eastAsia"/>
          <w:kern w:val="0"/>
          <w:sz w:val="24"/>
        </w:rPr>
        <w:t>合格的研究生获得该环节学分。</w:t>
      </w:r>
    </w:p>
    <w:p w:rsidR="00243438" w:rsidRPr="0048787B" w:rsidRDefault="00243438" w:rsidP="00243438">
      <w:pPr>
        <w:widowControl/>
        <w:spacing w:line="300" w:lineRule="auto"/>
        <w:ind w:firstLine="480"/>
        <w:rPr>
          <w:rFonts w:ascii="宋体" w:cs="宋体"/>
          <w:kern w:val="0"/>
          <w:sz w:val="24"/>
        </w:rPr>
      </w:pPr>
      <w:r w:rsidRPr="0048787B">
        <w:rPr>
          <w:rFonts w:ascii="宋体" w:cs="宋体"/>
          <w:kern w:val="0"/>
          <w:sz w:val="24"/>
        </w:rPr>
        <w:t>3</w:t>
      </w:r>
      <w:r w:rsidRPr="00214CD4">
        <w:rPr>
          <w:rFonts w:ascii="宋体" w:cs="宋体"/>
          <w:kern w:val="0"/>
          <w:sz w:val="24"/>
        </w:rPr>
        <w:t>.</w:t>
      </w:r>
      <w:r>
        <w:rPr>
          <w:rFonts w:ascii="宋体" w:cs="宋体" w:hint="eastAsia"/>
          <w:kern w:val="0"/>
          <w:sz w:val="24"/>
        </w:rPr>
        <w:t xml:space="preserve"> </w:t>
      </w:r>
      <w:r w:rsidRPr="0048787B">
        <w:rPr>
          <w:rFonts w:ascii="宋体" w:cs="宋体" w:hint="eastAsia"/>
          <w:kern w:val="0"/>
          <w:sz w:val="24"/>
        </w:rPr>
        <w:t>学术活动（</w:t>
      </w:r>
      <w:r w:rsidRPr="0048787B">
        <w:rPr>
          <w:rFonts w:ascii="宋体" w:cs="宋体"/>
          <w:kern w:val="0"/>
          <w:sz w:val="24"/>
        </w:rPr>
        <w:t>1</w:t>
      </w:r>
      <w:r w:rsidRPr="0048787B">
        <w:rPr>
          <w:rFonts w:ascii="宋体" w:cs="宋体" w:hint="eastAsia"/>
          <w:kern w:val="0"/>
          <w:sz w:val="24"/>
        </w:rPr>
        <w:t>学分）</w:t>
      </w:r>
    </w:p>
    <w:p w:rsidR="00243438" w:rsidRPr="00214CD4" w:rsidRDefault="00243438" w:rsidP="00243438">
      <w:pPr>
        <w:widowControl/>
        <w:spacing w:line="300" w:lineRule="auto"/>
        <w:ind w:firstLine="480"/>
        <w:rPr>
          <w:rFonts w:ascii="宋体"/>
          <w:kern w:val="0"/>
          <w:sz w:val="24"/>
        </w:rPr>
      </w:pPr>
      <w:r w:rsidRPr="00214CD4">
        <w:rPr>
          <w:rFonts w:ascii="宋体" w:cs="宋体" w:hint="eastAsia"/>
          <w:kern w:val="0"/>
          <w:sz w:val="24"/>
        </w:rPr>
        <w:t>研究生在学期间须参加</w:t>
      </w:r>
      <w:r w:rsidRPr="0048787B">
        <w:rPr>
          <w:rFonts w:ascii="宋体" w:cs="宋体" w:hint="eastAsia"/>
          <w:kern w:val="0"/>
          <w:sz w:val="24"/>
        </w:rPr>
        <w:t>本学科领域的学术活动，基本要求如</w:t>
      </w:r>
      <w:r w:rsidRPr="00214CD4">
        <w:rPr>
          <w:rFonts w:ascii="宋体" w:hAnsi="宋体" w:cs="宋体" w:hint="eastAsia"/>
          <w:kern w:val="0"/>
          <w:sz w:val="24"/>
        </w:rPr>
        <w:t>下：</w:t>
      </w:r>
    </w:p>
    <w:p w:rsidR="00243438" w:rsidRPr="00214CD4" w:rsidRDefault="00243438" w:rsidP="00243438">
      <w:pPr>
        <w:widowControl/>
        <w:spacing w:line="300" w:lineRule="auto"/>
        <w:ind w:firstLineChars="200" w:firstLine="480"/>
        <w:rPr>
          <w:rFonts w:ascii="宋体"/>
          <w:kern w:val="0"/>
          <w:sz w:val="24"/>
        </w:rPr>
      </w:pPr>
      <w:r>
        <w:rPr>
          <w:rFonts w:ascii="宋体" w:hAnsi="宋体" w:cs="宋体" w:hint="eastAsia"/>
          <w:kern w:val="0"/>
          <w:sz w:val="24"/>
        </w:rPr>
        <w:lastRenderedPageBreak/>
        <w:t>（1）</w:t>
      </w:r>
      <w:r w:rsidRPr="00214CD4">
        <w:rPr>
          <w:rFonts w:ascii="宋体" w:hAnsi="宋体" w:cs="宋体" w:hint="eastAsia"/>
          <w:kern w:val="0"/>
          <w:sz w:val="24"/>
        </w:rPr>
        <w:t>所有研究生须参加学术讲座；</w:t>
      </w:r>
    </w:p>
    <w:p w:rsidR="00243438" w:rsidRPr="001C1E12" w:rsidRDefault="00243438" w:rsidP="00270315">
      <w:pPr>
        <w:widowControl/>
        <w:spacing w:line="300" w:lineRule="auto"/>
        <w:ind w:firstLineChars="200" w:firstLine="480"/>
        <w:rPr>
          <w:rFonts w:ascii="宋体"/>
          <w:kern w:val="0"/>
          <w:sz w:val="24"/>
        </w:rPr>
      </w:pPr>
      <w:r>
        <w:rPr>
          <w:rFonts w:ascii="宋体" w:hAnsi="宋体" w:cs="宋体" w:hint="eastAsia"/>
          <w:kern w:val="0"/>
          <w:sz w:val="24"/>
        </w:rPr>
        <w:t>（2）研究生本人须在正规学术报告会上作学术报告；</w:t>
      </w:r>
    </w:p>
    <w:p w:rsidR="00243438" w:rsidRPr="001C1E12" w:rsidRDefault="00243438" w:rsidP="00270315">
      <w:pPr>
        <w:widowControl/>
        <w:spacing w:line="300" w:lineRule="auto"/>
        <w:ind w:firstLineChars="200" w:firstLine="480"/>
        <w:rPr>
          <w:rFonts w:ascii="宋体"/>
          <w:kern w:val="0"/>
          <w:sz w:val="24"/>
        </w:rPr>
      </w:pPr>
      <w:r>
        <w:rPr>
          <w:rFonts w:ascii="宋体" w:hAnsi="宋体" w:cs="宋体" w:hint="eastAsia"/>
          <w:kern w:val="0"/>
          <w:sz w:val="24"/>
        </w:rPr>
        <w:t>（3）完成导师安排的</w:t>
      </w:r>
      <w:r w:rsidR="00270315">
        <w:rPr>
          <w:rFonts w:ascii="宋体" w:hAnsi="宋体" w:cs="宋体" w:hint="eastAsia"/>
          <w:kern w:val="0"/>
          <w:sz w:val="24"/>
        </w:rPr>
        <w:t>学术活动及实践</w:t>
      </w:r>
      <w:r>
        <w:rPr>
          <w:rFonts w:ascii="宋体" w:hAnsi="宋体" w:cs="宋体" w:hint="eastAsia"/>
          <w:kern w:val="0"/>
          <w:sz w:val="24"/>
        </w:rPr>
        <w:t>教学等</w:t>
      </w:r>
      <w:r w:rsidR="00270315">
        <w:rPr>
          <w:rFonts w:ascii="宋体" w:hAnsi="宋体" w:cs="宋体" w:hint="eastAsia"/>
          <w:kern w:val="0"/>
          <w:sz w:val="24"/>
        </w:rPr>
        <w:t>环节。</w:t>
      </w:r>
    </w:p>
    <w:p w:rsidR="0059607F" w:rsidRDefault="00243438" w:rsidP="00270315">
      <w:pPr>
        <w:spacing w:line="300" w:lineRule="auto"/>
        <w:ind w:firstLineChars="200" w:firstLine="480"/>
        <w:rPr>
          <w:rFonts w:ascii="宋体" w:cs="宋体"/>
          <w:kern w:val="0"/>
          <w:sz w:val="24"/>
        </w:rPr>
      </w:pPr>
      <w:r>
        <w:rPr>
          <w:rFonts w:ascii="宋体" w:hAnsi="宋体" w:cs="宋体" w:hint="eastAsia"/>
          <w:kern w:val="0"/>
          <w:sz w:val="24"/>
        </w:rPr>
        <w:t>研究生填写《体育学硕士研究生参加学术活动情况统计表》，</w:t>
      </w:r>
      <w:r w:rsidRPr="00214CD4">
        <w:rPr>
          <w:rFonts w:ascii="宋体" w:cs="宋体" w:hint="eastAsia"/>
          <w:kern w:val="0"/>
          <w:sz w:val="24"/>
        </w:rPr>
        <w:t>由导师负责考核</w:t>
      </w:r>
      <w:r>
        <w:rPr>
          <w:rFonts w:ascii="宋体" w:cs="宋体" w:hint="eastAsia"/>
          <w:kern w:val="0"/>
          <w:sz w:val="24"/>
        </w:rPr>
        <w:t>，</w:t>
      </w:r>
      <w:r w:rsidRPr="00214CD4">
        <w:rPr>
          <w:rFonts w:ascii="宋体" w:hAnsi="宋体" w:cs="宋体" w:hint="eastAsia"/>
          <w:kern w:val="0"/>
          <w:sz w:val="24"/>
        </w:rPr>
        <w:t>考核合格的研究生获得该环节学分。</w:t>
      </w:r>
    </w:p>
    <w:p w:rsidR="00270315" w:rsidRDefault="00270315" w:rsidP="00270315">
      <w:pPr>
        <w:spacing w:line="300" w:lineRule="auto"/>
        <w:ind w:firstLineChars="200" w:firstLine="480"/>
        <w:rPr>
          <w:rFonts w:eastAsia="黑体"/>
          <w:sz w:val="24"/>
        </w:rPr>
      </w:pPr>
      <w:r>
        <w:rPr>
          <w:rFonts w:eastAsia="黑体" w:hint="eastAsia"/>
          <w:sz w:val="24"/>
        </w:rPr>
        <w:t>六、学位论文工作</w:t>
      </w:r>
    </w:p>
    <w:p w:rsidR="00270315" w:rsidRPr="00FF64C7" w:rsidRDefault="00270315" w:rsidP="00E16A3E">
      <w:pPr>
        <w:widowControl/>
        <w:spacing w:line="300" w:lineRule="auto"/>
        <w:ind w:firstLineChars="200" w:firstLine="480"/>
        <w:rPr>
          <w:rFonts w:ascii="宋体" w:hAnsi="宋体"/>
          <w:kern w:val="0"/>
          <w:sz w:val="24"/>
        </w:rPr>
      </w:pPr>
      <w:r w:rsidRPr="00FF64C7">
        <w:rPr>
          <w:rFonts w:ascii="宋体" w:hAnsi="宋体" w:cs="宋体" w:hint="eastAsia"/>
          <w:kern w:val="0"/>
          <w:sz w:val="24"/>
        </w:rPr>
        <w:t>研究生应在导师的指导下开展科学研究，完成学位论文。学位论文工作包括文献综述、开题报告、中期检查、成果要求、学位论文撰写、论文预答辩、论文评审、论文答辩等环节。</w:t>
      </w:r>
    </w:p>
    <w:p w:rsidR="00E16A3E" w:rsidRPr="00BA5939" w:rsidRDefault="00E16A3E" w:rsidP="00E16A3E">
      <w:pPr>
        <w:widowControl/>
        <w:spacing w:line="300" w:lineRule="auto"/>
        <w:ind w:firstLine="482"/>
        <w:rPr>
          <w:rFonts w:ascii="宋体" w:hAnsi="宋体"/>
          <w:kern w:val="0"/>
          <w:sz w:val="24"/>
        </w:rPr>
      </w:pPr>
      <w:r w:rsidRPr="00BA5939">
        <w:rPr>
          <w:rFonts w:ascii="宋体" w:hAnsi="宋体" w:cs="宋体" w:hint="eastAsia"/>
          <w:kern w:val="0"/>
          <w:sz w:val="24"/>
        </w:rPr>
        <w:t>1.</w:t>
      </w:r>
      <w:r>
        <w:rPr>
          <w:rFonts w:ascii="宋体" w:hAnsi="宋体" w:cs="宋体" w:hint="eastAsia"/>
          <w:kern w:val="0"/>
          <w:sz w:val="24"/>
        </w:rPr>
        <w:t xml:space="preserve"> </w:t>
      </w:r>
      <w:r w:rsidRPr="00BA5939">
        <w:rPr>
          <w:rFonts w:ascii="宋体" w:hAnsi="宋体" w:cs="宋体" w:hint="eastAsia"/>
          <w:kern w:val="0"/>
          <w:sz w:val="24"/>
        </w:rPr>
        <w:t>文献综述</w:t>
      </w:r>
    </w:p>
    <w:p w:rsidR="00E16A3E" w:rsidRDefault="00E16A3E" w:rsidP="00560EDE">
      <w:pPr>
        <w:widowControl/>
        <w:spacing w:line="300" w:lineRule="auto"/>
        <w:ind w:firstLine="482"/>
        <w:rPr>
          <w:rFonts w:ascii="宋体" w:hAnsi="宋体" w:cs="宋体"/>
          <w:kern w:val="0"/>
          <w:sz w:val="24"/>
        </w:rPr>
      </w:pPr>
      <w:r w:rsidRPr="00FF64C7">
        <w:rPr>
          <w:rFonts w:ascii="宋体" w:hAnsi="宋体" w:cs="宋体" w:hint="eastAsia"/>
          <w:kern w:val="0"/>
          <w:sz w:val="24"/>
        </w:rPr>
        <w:t>研究生应在导师的指导下，确定研究方向，开展相关文献查阅、资料收集和调查研究等工作，了解和掌握本研究领域的国内外研究成果和发展动态，在此基础上撰写文献综述报告。</w:t>
      </w:r>
    </w:p>
    <w:p w:rsidR="00E16A3E" w:rsidRDefault="00E16A3E" w:rsidP="00560EDE">
      <w:pPr>
        <w:widowControl/>
        <w:spacing w:line="300" w:lineRule="auto"/>
        <w:ind w:firstLine="482"/>
        <w:rPr>
          <w:rFonts w:ascii="宋体" w:hAnsi="宋体"/>
          <w:sz w:val="24"/>
        </w:rPr>
      </w:pPr>
      <w:r w:rsidRPr="00FF64C7">
        <w:rPr>
          <w:rFonts w:ascii="宋体" w:hAnsi="宋体" w:cs="宋体" w:hint="eastAsia"/>
          <w:kern w:val="0"/>
          <w:sz w:val="24"/>
        </w:rPr>
        <w:t>结合</w:t>
      </w:r>
      <w:r>
        <w:rPr>
          <w:rFonts w:ascii="宋体" w:hAnsi="宋体" w:cs="宋体" w:hint="eastAsia"/>
          <w:kern w:val="0"/>
          <w:sz w:val="24"/>
        </w:rPr>
        <w:t>体育学学科基本特点和培养需要，</w:t>
      </w:r>
      <w:r w:rsidRPr="00FF64C7">
        <w:rPr>
          <w:rFonts w:ascii="宋体" w:hAnsi="宋体" w:cs="宋体" w:hint="eastAsia"/>
          <w:kern w:val="0"/>
          <w:sz w:val="24"/>
        </w:rPr>
        <w:t>研究生应阅读国内外文献</w:t>
      </w:r>
      <w:r>
        <w:rPr>
          <w:rFonts w:ascii="宋体" w:hAnsi="宋体" w:hint="eastAsia"/>
          <w:sz w:val="24"/>
        </w:rPr>
        <w:t>不少于80篇（</w:t>
      </w:r>
      <w:proofErr w:type="gramStart"/>
      <w:r>
        <w:rPr>
          <w:rFonts w:ascii="宋体" w:hAnsi="宋体" w:hint="eastAsia"/>
          <w:sz w:val="24"/>
        </w:rPr>
        <w:t>含相关</w:t>
      </w:r>
      <w:proofErr w:type="gramEnd"/>
      <w:r>
        <w:rPr>
          <w:rFonts w:ascii="宋体" w:hAnsi="宋体" w:hint="eastAsia"/>
          <w:sz w:val="24"/>
        </w:rPr>
        <w:t>设计实务和案例）。</w:t>
      </w:r>
      <w:r w:rsidRPr="000B67F2">
        <w:rPr>
          <w:rFonts w:ascii="宋体" w:hAnsi="宋体" w:hint="eastAsia"/>
          <w:sz w:val="24"/>
        </w:rPr>
        <w:t>文献综述报告</w:t>
      </w:r>
      <w:r>
        <w:rPr>
          <w:rFonts w:ascii="宋体" w:hAnsi="宋体" w:hint="eastAsia"/>
          <w:sz w:val="24"/>
        </w:rPr>
        <w:t>应有综述的名称、中英文摘要和关键词，内容</w:t>
      </w:r>
      <w:r w:rsidRPr="000B67F2">
        <w:rPr>
          <w:rFonts w:ascii="宋体" w:hAnsi="宋体" w:hint="eastAsia"/>
          <w:sz w:val="24"/>
        </w:rPr>
        <w:t>应包括研究背景及意义、国内外研究现状与发展趋势、</w:t>
      </w:r>
      <w:r>
        <w:rPr>
          <w:rFonts w:ascii="宋体" w:hAnsi="宋体" w:hint="eastAsia"/>
          <w:sz w:val="24"/>
        </w:rPr>
        <w:t>最新成果、结论、</w:t>
      </w:r>
      <w:r w:rsidRPr="000B67F2">
        <w:rPr>
          <w:rFonts w:ascii="宋体" w:hAnsi="宋体" w:hint="eastAsia"/>
          <w:sz w:val="24"/>
        </w:rPr>
        <w:t>参考文献等内容。文献综述报告字数不少于3000</w:t>
      </w:r>
      <w:r w:rsidR="00560EDE">
        <w:rPr>
          <w:rFonts w:ascii="宋体" w:hAnsi="宋体" w:hint="eastAsia"/>
          <w:sz w:val="24"/>
        </w:rPr>
        <w:t>字，</w:t>
      </w:r>
      <w:r w:rsidRPr="000B67F2">
        <w:rPr>
          <w:rFonts w:ascii="宋体" w:hAnsi="宋体" w:hint="eastAsia"/>
          <w:sz w:val="24"/>
        </w:rPr>
        <w:t>参考文献不少于</w:t>
      </w:r>
      <w:r>
        <w:rPr>
          <w:rFonts w:ascii="宋体" w:hAnsi="宋体" w:hint="eastAsia"/>
          <w:sz w:val="24"/>
        </w:rPr>
        <w:t>5</w:t>
      </w:r>
      <w:r w:rsidRPr="000B67F2">
        <w:rPr>
          <w:rFonts w:ascii="宋体" w:hAnsi="宋体" w:hint="eastAsia"/>
          <w:sz w:val="24"/>
        </w:rPr>
        <w:t>0篇，</w:t>
      </w:r>
      <w:r>
        <w:rPr>
          <w:rFonts w:ascii="宋体" w:hAnsi="宋体" w:hint="eastAsia"/>
          <w:sz w:val="24"/>
        </w:rPr>
        <w:t>其中，</w:t>
      </w:r>
      <w:r>
        <w:rPr>
          <w:rFonts w:ascii="宋体" w:hAnsi="宋体" w:hint="eastAsia"/>
          <w:bCs/>
          <w:sz w:val="24"/>
        </w:rPr>
        <w:t>外文文献10-20篇，期刊类文献不少于参考文献总数的1/2，近三年文献不少于参考文献总数的1/3。</w:t>
      </w:r>
    </w:p>
    <w:p w:rsidR="00270315" w:rsidRPr="00FF64C7" w:rsidRDefault="00E16A3E" w:rsidP="00560EDE">
      <w:pPr>
        <w:widowControl/>
        <w:spacing w:line="300" w:lineRule="auto"/>
        <w:ind w:firstLineChars="200" w:firstLine="480"/>
        <w:rPr>
          <w:rFonts w:ascii="宋体" w:hAnsi="宋体"/>
          <w:kern w:val="0"/>
          <w:sz w:val="24"/>
        </w:rPr>
      </w:pPr>
      <w:r>
        <w:rPr>
          <w:rFonts w:ascii="宋体" w:hAnsi="宋体" w:hint="eastAsia"/>
          <w:sz w:val="24"/>
        </w:rPr>
        <w:t>文献综述报告在学位论文开题答辩过程中进行考核，按百分制打分。</w:t>
      </w:r>
    </w:p>
    <w:p w:rsidR="00270315" w:rsidRPr="00FF64C7" w:rsidRDefault="00270315" w:rsidP="00560EDE">
      <w:pPr>
        <w:widowControl/>
        <w:spacing w:line="300" w:lineRule="auto"/>
        <w:ind w:firstLineChars="200" w:firstLine="480"/>
        <w:rPr>
          <w:rFonts w:ascii="宋体" w:hAnsi="宋体"/>
          <w:kern w:val="0"/>
          <w:sz w:val="24"/>
        </w:rPr>
      </w:pPr>
      <w:r w:rsidRPr="00FF64C7">
        <w:rPr>
          <w:rFonts w:ascii="宋体" w:hAnsi="宋体" w:cs="宋体"/>
          <w:kern w:val="0"/>
          <w:sz w:val="24"/>
        </w:rPr>
        <w:t>2.</w:t>
      </w:r>
      <w:r w:rsidR="00BA5939">
        <w:rPr>
          <w:rFonts w:ascii="宋体" w:hAnsi="宋体" w:cs="宋体" w:hint="eastAsia"/>
          <w:kern w:val="0"/>
          <w:sz w:val="24"/>
        </w:rPr>
        <w:t xml:space="preserve"> </w:t>
      </w:r>
      <w:r w:rsidRPr="00FF64C7">
        <w:rPr>
          <w:rFonts w:ascii="宋体" w:hAnsi="宋体" w:cs="宋体" w:hint="eastAsia"/>
          <w:kern w:val="0"/>
          <w:sz w:val="24"/>
        </w:rPr>
        <w:t>开题报告</w:t>
      </w:r>
    </w:p>
    <w:p w:rsidR="00270315" w:rsidRDefault="00270315" w:rsidP="00560EDE">
      <w:pPr>
        <w:widowControl/>
        <w:spacing w:line="300" w:lineRule="auto"/>
        <w:ind w:firstLineChars="200" w:firstLine="480"/>
        <w:rPr>
          <w:rFonts w:ascii="宋体" w:hAnsi="宋体" w:cs="宋体"/>
          <w:kern w:val="0"/>
          <w:sz w:val="24"/>
        </w:rPr>
      </w:pPr>
      <w:r w:rsidRPr="00FF64C7">
        <w:rPr>
          <w:rFonts w:ascii="宋体" w:hAnsi="宋体" w:cs="宋体" w:hint="eastAsia"/>
          <w:kern w:val="0"/>
          <w:sz w:val="24"/>
        </w:rPr>
        <w:t>开题是研究生开展学位论文工作的重要环节。开题报告要以文献综述报告为基础，主要内容包括：论文题目、选题依据（含课题来源、课题的国内外研究动态及分析、课题研究的目的和意义等）、研究方法、技术路线、实施方案、工作计划和预期目标等。</w:t>
      </w:r>
    </w:p>
    <w:p w:rsidR="00270315" w:rsidRPr="00FF64C7" w:rsidRDefault="00560EDE" w:rsidP="00FD0731">
      <w:pPr>
        <w:widowControl/>
        <w:spacing w:line="300" w:lineRule="auto"/>
        <w:ind w:firstLineChars="200" w:firstLine="480"/>
        <w:rPr>
          <w:rFonts w:ascii="宋体" w:hAnsi="宋体"/>
          <w:kern w:val="0"/>
          <w:sz w:val="24"/>
        </w:rPr>
      </w:pPr>
      <w:r>
        <w:rPr>
          <w:rFonts w:ascii="宋体" w:hAnsi="宋体" w:cs="宋体" w:hint="eastAsia"/>
          <w:kern w:val="0"/>
          <w:sz w:val="24"/>
        </w:rPr>
        <w:t>体育学硕士</w:t>
      </w:r>
      <w:r w:rsidR="00270315" w:rsidRPr="00FF64C7">
        <w:rPr>
          <w:rFonts w:ascii="宋体" w:hAnsi="宋体" w:cs="宋体" w:hint="eastAsia"/>
          <w:kern w:val="0"/>
          <w:sz w:val="24"/>
        </w:rPr>
        <w:t>研究生开题报告会由</w:t>
      </w:r>
      <w:r>
        <w:rPr>
          <w:rFonts w:ascii="宋体" w:hAnsi="宋体" w:cs="宋体" w:hint="eastAsia"/>
          <w:kern w:val="0"/>
          <w:sz w:val="24"/>
        </w:rPr>
        <w:t>体育部统一组织并集中安排，</w:t>
      </w:r>
      <w:r w:rsidR="00270315" w:rsidRPr="00FF64C7">
        <w:rPr>
          <w:rFonts w:ascii="宋体" w:hAnsi="宋体" w:cs="宋体" w:hint="eastAsia"/>
          <w:kern w:val="0"/>
          <w:sz w:val="24"/>
        </w:rPr>
        <w:t>开题报告须在第</w:t>
      </w:r>
      <w:r w:rsidR="00234923">
        <w:rPr>
          <w:rFonts w:ascii="宋体" w:hAnsi="宋体" w:cs="宋体" w:hint="eastAsia"/>
          <w:kern w:val="0"/>
          <w:sz w:val="24"/>
        </w:rPr>
        <w:t>四</w:t>
      </w:r>
      <w:r w:rsidR="00270315" w:rsidRPr="00FF64C7">
        <w:rPr>
          <w:rFonts w:ascii="宋体" w:hAnsi="宋体" w:cs="宋体" w:hint="eastAsia"/>
          <w:kern w:val="0"/>
          <w:sz w:val="24"/>
        </w:rPr>
        <w:t>学期结束前完成。研究生开题报告以学术报告方式进行，由</w:t>
      </w:r>
      <w:r w:rsidR="00270315" w:rsidRPr="00FF64C7">
        <w:rPr>
          <w:rFonts w:ascii="宋体" w:hAnsi="宋体" w:cs="宋体"/>
          <w:kern w:val="0"/>
          <w:sz w:val="24"/>
        </w:rPr>
        <w:t>5</w:t>
      </w:r>
      <w:r w:rsidR="00FD0731">
        <w:rPr>
          <w:rFonts w:ascii="宋体" w:hAnsi="宋体" w:cs="宋体" w:hint="eastAsia"/>
          <w:kern w:val="0"/>
          <w:sz w:val="24"/>
        </w:rPr>
        <w:t>名本学科</w:t>
      </w:r>
      <w:r w:rsidR="00270315" w:rsidRPr="00FF64C7">
        <w:rPr>
          <w:rFonts w:ascii="宋体" w:hAnsi="宋体" w:cs="宋体" w:hint="eastAsia"/>
          <w:kern w:val="0"/>
          <w:sz w:val="24"/>
        </w:rPr>
        <w:t>教授或副教授组成的小组进行论证和评审。论文选题须符合本学科领域的内涵要求；论文选题更改较大者，须重新做开题报告。</w:t>
      </w:r>
    </w:p>
    <w:p w:rsidR="00270315" w:rsidRPr="00FF64C7" w:rsidRDefault="00270315" w:rsidP="00560EDE">
      <w:pPr>
        <w:widowControl/>
        <w:spacing w:line="300" w:lineRule="auto"/>
        <w:ind w:firstLineChars="200" w:firstLine="480"/>
        <w:rPr>
          <w:rFonts w:ascii="宋体" w:hAnsi="宋体"/>
          <w:kern w:val="0"/>
          <w:sz w:val="24"/>
        </w:rPr>
      </w:pPr>
      <w:r w:rsidRPr="00FF64C7">
        <w:rPr>
          <w:rFonts w:ascii="宋体" w:hAnsi="宋体" w:cs="宋体"/>
          <w:kern w:val="0"/>
          <w:sz w:val="24"/>
        </w:rPr>
        <w:t>3.</w:t>
      </w:r>
      <w:r w:rsidR="005C7AB7">
        <w:rPr>
          <w:rFonts w:ascii="宋体" w:hAnsi="宋体" w:cs="宋体" w:hint="eastAsia"/>
          <w:kern w:val="0"/>
          <w:sz w:val="24"/>
        </w:rPr>
        <w:t xml:space="preserve"> </w:t>
      </w:r>
      <w:r w:rsidRPr="00FF64C7">
        <w:rPr>
          <w:rFonts w:ascii="宋体" w:hAnsi="宋体" w:cs="宋体" w:hint="eastAsia"/>
          <w:kern w:val="0"/>
          <w:sz w:val="24"/>
        </w:rPr>
        <w:t>中期检查</w:t>
      </w:r>
    </w:p>
    <w:p w:rsidR="004C481F" w:rsidRDefault="00270315" w:rsidP="004C481F">
      <w:pPr>
        <w:widowControl/>
        <w:spacing w:line="300" w:lineRule="auto"/>
        <w:ind w:firstLineChars="200" w:firstLine="480"/>
        <w:rPr>
          <w:rFonts w:ascii="宋体" w:hAnsi="宋体" w:cs="宋体"/>
          <w:kern w:val="0"/>
          <w:sz w:val="24"/>
        </w:rPr>
      </w:pPr>
      <w:r w:rsidRPr="00FF64C7">
        <w:rPr>
          <w:rFonts w:ascii="宋体" w:hAnsi="宋体" w:cs="宋体" w:hint="eastAsia"/>
          <w:kern w:val="0"/>
          <w:sz w:val="24"/>
        </w:rPr>
        <w:t>中期检查是研究生顺利开展学位论文工作的重要保障。中期检查主要对学位论文工作进展情况进行论证和评审，重点检查已完成的研究内容和取得的成果、是否按照开题报告的内容和进度进行、存在的问题、下阶段要完成的研究内容及其具体工作计划等。研究生的中期总结报告须围绕上述内容要求撰写。</w:t>
      </w:r>
    </w:p>
    <w:p w:rsidR="00270315" w:rsidRPr="005C7AB7" w:rsidRDefault="005C7AB7" w:rsidP="00B679EA">
      <w:pPr>
        <w:widowControl/>
        <w:spacing w:line="300" w:lineRule="auto"/>
        <w:ind w:firstLineChars="200" w:firstLine="480"/>
        <w:rPr>
          <w:rFonts w:ascii="宋体" w:hAnsi="宋体" w:cs="宋体"/>
          <w:kern w:val="0"/>
          <w:sz w:val="24"/>
        </w:rPr>
      </w:pPr>
      <w:r>
        <w:rPr>
          <w:rFonts w:ascii="宋体" w:hAnsi="宋体" w:cs="宋体" w:hint="eastAsia"/>
          <w:kern w:val="0"/>
          <w:sz w:val="24"/>
        </w:rPr>
        <w:t>体育学硕士</w:t>
      </w:r>
      <w:r w:rsidRPr="00FF64C7">
        <w:rPr>
          <w:rFonts w:ascii="宋体" w:hAnsi="宋体" w:cs="宋体" w:hint="eastAsia"/>
          <w:kern w:val="0"/>
          <w:sz w:val="24"/>
        </w:rPr>
        <w:t>研究生</w:t>
      </w:r>
      <w:r w:rsidR="00270315" w:rsidRPr="00FF64C7">
        <w:rPr>
          <w:rFonts w:ascii="宋体" w:hAnsi="宋体" w:cs="宋体" w:hint="eastAsia"/>
          <w:kern w:val="0"/>
          <w:sz w:val="24"/>
        </w:rPr>
        <w:t>中期检查由</w:t>
      </w:r>
      <w:r>
        <w:rPr>
          <w:rFonts w:ascii="宋体" w:hAnsi="宋体" w:cs="宋体" w:hint="eastAsia"/>
          <w:kern w:val="0"/>
          <w:sz w:val="24"/>
        </w:rPr>
        <w:t>体育部统一组织并集中安排，</w:t>
      </w:r>
      <w:r w:rsidR="00270315" w:rsidRPr="00FF64C7">
        <w:rPr>
          <w:rFonts w:ascii="宋体" w:hAnsi="宋体" w:cs="宋体" w:hint="eastAsia"/>
          <w:kern w:val="0"/>
          <w:sz w:val="24"/>
        </w:rPr>
        <w:t>中期检查须在第</w:t>
      </w:r>
      <w:r w:rsidR="00234923">
        <w:rPr>
          <w:rFonts w:ascii="宋体" w:hAnsi="宋体" w:cs="宋体" w:hint="eastAsia"/>
          <w:kern w:val="0"/>
          <w:sz w:val="24"/>
        </w:rPr>
        <w:t>五</w:t>
      </w:r>
      <w:r w:rsidR="00270315" w:rsidRPr="00FF64C7">
        <w:rPr>
          <w:rFonts w:ascii="宋体" w:hAnsi="宋体" w:cs="宋体" w:hint="eastAsia"/>
          <w:kern w:val="0"/>
          <w:sz w:val="24"/>
        </w:rPr>
        <w:t>学期结束前完成。研究生中期总结报告以学术报告方式进行，由</w:t>
      </w:r>
      <w:r w:rsidR="00270315" w:rsidRPr="00FF64C7">
        <w:rPr>
          <w:rFonts w:ascii="宋体" w:hAnsi="宋体" w:cs="宋体"/>
          <w:kern w:val="0"/>
          <w:sz w:val="24"/>
        </w:rPr>
        <w:t>5</w:t>
      </w:r>
      <w:r w:rsidR="00270315" w:rsidRPr="00FF64C7">
        <w:rPr>
          <w:rFonts w:ascii="宋体" w:hAnsi="宋体" w:cs="宋体" w:hint="eastAsia"/>
          <w:kern w:val="0"/>
          <w:sz w:val="24"/>
        </w:rPr>
        <w:t>名本学科教授或副教授组成的小组进行论证和评审。</w:t>
      </w:r>
    </w:p>
    <w:p w:rsidR="00270315" w:rsidRPr="00FF64C7" w:rsidRDefault="00270315" w:rsidP="00B679EA">
      <w:pPr>
        <w:widowControl/>
        <w:spacing w:line="300" w:lineRule="auto"/>
        <w:ind w:firstLineChars="200" w:firstLine="480"/>
        <w:rPr>
          <w:rFonts w:ascii="宋体" w:hAnsi="宋体"/>
          <w:kern w:val="0"/>
          <w:sz w:val="24"/>
        </w:rPr>
      </w:pPr>
      <w:r w:rsidRPr="00FF64C7">
        <w:rPr>
          <w:rFonts w:ascii="宋体" w:hAnsi="宋体" w:cs="宋体"/>
          <w:kern w:val="0"/>
          <w:sz w:val="24"/>
        </w:rPr>
        <w:lastRenderedPageBreak/>
        <w:t>4.</w:t>
      </w:r>
      <w:r w:rsidR="005C7AB7">
        <w:rPr>
          <w:rFonts w:ascii="宋体" w:hAnsi="宋体" w:cs="宋体" w:hint="eastAsia"/>
          <w:kern w:val="0"/>
          <w:sz w:val="24"/>
        </w:rPr>
        <w:t xml:space="preserve"> </w:t>
      </w:r>
      <w:r w:rsidRPr="00FF64C7">
        <w:rPr>
          <w:rFonts w:ascii="宋体" w:hAnsi="宋体" w:cs="宋体" w:hint="eastAsia"/>
          <w:kern w:val="0"/>
          <w:sz w:val="24"/>
        </w:rPr>
        <w:t>成果要求</w:t>
      </w:r>
    </w:p>
    <w:p w:rsidR="000A2A98" w:rsidRPr="008A7B8A" w:rsidRDefault="000A2A98" w:rsidP="00B679EA">
      <w:pPr>
        <w:spacing w:line="300" w:lineRule="auto"/>
        <w:ind w:firstLine="482"/>
        <w:jc w:val="left"/>
        <w:rPr>
          <w:rFonts w:ascii="宋体" w:hAnsi="宋体" w:cs="宋体"/>
          <w:kern w:val="0"/>
          <w:sz w:val="24"/>
        </w:rPr>
      </w:pPr>
      <w:r>
        <w:rPr>
          <w:rFonts w:ascii="宋体" w:hAnsi="宋体" w:cs="宋体" w:hint="eastAsia"/>
          <w:kern w:val="0"/>
          <w:sz w:val="24"/>
        </w:rPr>
        <w:t>体育学硕士研究生</w:t>
      </w:r>
      <w:r w:rsidRPr="008A7B8A">
        <w:rPr>
          <w:rFonts w:ascii="宋体" w:hAnsi="宋体" w:cs="宋体" w:hint="eastAsia"/>
          <w:kern w:val="0"/>
          <w:sz w:val="24"/>
        </w:rPr>
        <w:t>在学期间须发表</w:t>
      </w:r>
      <w:r>
        <w:rPr>
          <w:rFonts w:ascii="宋体" w:hAnsi="宋体" w:cs="宋体" w:hint="eastAsia"/>
          <w:kern w:val="0"/>
          <w:sz w:val="24"/>
        </w:rPr>
        <w:t>（或录用接收）</w:t>
      </w:r>
      <w:r w:rsidRPr="008A7B8A">
        <w:rPr>
          <w:rFonts w:ascii="宋体" w:hAnsi="宋体" w:cs="宋体" w:hint="eastAsia"/>
          <w:kern w:val="0"/>
          <w:sz w:val="24"/>
        </w:rPr>
        <w:t>北大中文核心期刊或被CSSCI、SSCI、SCI、EI</w:t>
      </w:r>
      <w:r>
        <w:rPr>
          <w:rFonts w:ascii="宋体" w:hAnsi="宋体" w:cs="宋体" w:hint="eastAsia"/>
          <w:kern w:val="0"/>
          <w:sz w:val="24"/>
        </w:rPr>
        <w:t>检索的学术论文1</w:t>
      </w:r>
      <w:r w:rsidRPr="008A7B8A">
        <w:rPr>
          <w:rFonts w:ascii="宋体" w:hAnsi="宋体" w:cs="宋体" w:hint="eastAsia"/>
          <w:kern w:val="0"/>
          <w:sz w:val="24"/>
        </w:rPr>
        <w:t>篇</w:t>
      </w:r>
      <w:r>
        <w:rPr>
          <w:rFonts w:ascii="宋体" w:hAnsi="宋体" w:cs="宋体" w:hint="eastAsia"/>
          <w:kern w:val="0"/>
          <w:sz w:val="24"/>
        </w:rPr>
        <w:t>。学术论文的内容应与硕士学位论文密切相关，研究生本人</w:t>
      </w:r>
      <w:r w:rsidRPr="008A7B8A">
        <w:rPr>
          <w:rFonts w:ascii="宋体" w:hAnsi="宋体" w:cs="宋体" w:hint="eastAsia"/>
          <w:kern w:val="0"/>
          <w:sz w:val="24"/>
        </w:rPr>
        <w:t>为第一作者或导师为第一作者且本人为第二作者，论文第一署名单位须为东北大学。</w:t>
      </w:r>
    </w:p>
    <w:p w:rsidR="00270315" w:rsidRPr="00FF64C7" w:rsidRDefault="000A2A98" w:rsidP="00B679EA">
      <w:pPr>
        <w:spacing w:line="300" w:lineRule="auto"/>
        <w:ind w:firstLine="482"/>
        <w:jc w:val="left"/>
        <w:rPr>
          <w:rFonts w:ascii="宋体" w:hAnsi="宋体" w:cs="宋体"/>
          <w:kern w:val="0"/>
          <w:sz w:val="24"/>
        </w:rPr>
      </w:pPr>
      <w:r w:rsidRPr="00FF64C7">
        <w:rPr>
          <w:rFonts w:ascii="宋体" w:hAnsi="宋体" w:cs="宋体" w:hint="eastAsia"/>
          <w:kern w:val="0"/>
          <w:sz w:val="24"/>
        </w:rPr>
        <w:t>研究生在学位论文评阅前</w:t>
      </w:r>
      <w:r>
        <w:rPr>
          <w:rFonts w:ascii="宋体" w:hAnsi="宋体" w:cs="宋体" w:hint="eastAsia"/>
          <w:kern w:val="0"/>
          <w:sz w:val="24"/>
        </w:rPr>
        <w:t>须满足上述条件方可申请答辩。</w:t>
      </w:r>
    </w:p>
    <w:p w:rsidR="00270315" w:rsidRPr="00B679EA" w:rsidRDefault="00270315" w:rsidP="00B679EA">
      <w:pPr>
        <w:spacing w:line="300" w:lineRule="auto"/>
        <w:ind w:firstLine="482"/>
        <w:jc w:val="left"/>
        <w:rPr>
          <w:rFonts w:ascii="宋体" w:hAnsi="宋体" w:cs="宋体"/>
          <w:kern w:val="0"/>
          <w:sz w:val="24"/>
        </w:rPr>
      </w:pPr>
      <w:r w:rsidRPr="00FF64C7">
        <w:rPr>
          <w:rFonts w:ascii="宋体" w:hAnsi="宋体" w:cs="宋体"/>
          <w:kern w:val="0"/>
          <w:sz w:val="24"/>
        </w:rPr>
        <w:t>5.</w:t>
      </w:r>
      <w:r w:rsidR="005C7AB7">
        <w:rPr>
          <w:rFonts w:ascii="宋体" w:hAnsi="宋体" w:cs="宋体" w:hint="eastAsia"/>
          <w:kern w:val="0"/>
          <w:sz w:val="24"/>
        </w:rPr>
        <w:t xml:space="preserve"> </w:t>
      </w:r>
      <w:r w:rsidRPr="00FF64C7">
        <w:rPr>
          <w:rFonts w:ascii="宋体" w:hAnsi="宋体" w:cs="宋体" w:hint="eastAsia"/>
          <w:kern w:val="0"/>
          <w:sz w:val="24"/>
        </w:rPr>
        <w:t>学位论文撰写</w:t>
      </w:r>
    </w:p>
    <w:p w:rsidR="00270315" w:rsidRDefault="00270315" w:rsidP="00B679EA">
      <w:pPr>
        <w:spacing w:line="300" w:lineRule="auto"/>
        <w:ind w:firstLine="482"/>
        <w:jc w:val="left"/>
        <w:rPr>
          <w:rFonts w:ascii="宋体" w:hAnsi="宋体" w:cs="宋体"/>
          <w:kern w:val="0"/>
          <w:sz w:val="24"/>
        </w:rPr>
      </w:pPr>
      <w:r w:rsidRPr="00FF64C7">
        <w:rPr>
          <w:rFonts w:ascii="宋体" w:hAnsi="宋体" w:cs="宋体" w:hint="eastAsia"/>
          <w:kern w:val="0"/>
          <w:sz w:val="24"/>
        </w:rPr>
        <w:t>研究生应在导师的指导下，独立完成学位论文撰写工作。学位论文应体现研究生的研究成果、反映研究生在本学科领域研究中达到的学术水平，满足相应学位授予标准。论文撰写要求按《东北大学研究生学位论文撰写标准》执行。</w:t>
      </w:r>
    </w:p>
    <w:p w:rsidR="00B679EA" w:rsidRPr="00B679EA" w:rsidRDefault="00B679EA" w:rsidP="00B679EA">
      <w:pPr>
        <w:spacing w:line="300" w:lineRule="auto"/>
        <w:ind w:firstLine="482"/>
        <w:jc w:val="left"/>
        <w:rPr>
          <w:rFonts w:ascii="宋体" w:hAnsi="宋体" w:cs="宋体"/>
          <w:kern w:val="0"/>
          <w:sz w:val="24"/>
        </w:rPr>
      </w:pPr>
      <w:r w:rsidRPr="00B679EA">
        <w:rPr>
          <w:rFonts w:ascii="宋体" w:hAnsi="宋体" w:cs="宋体" w:hint="eastAsia"/>
          <w:kern w:val="0"/>
          <w:sz w:val="24"/>
        </w:rPr>
        <w:t>学位论文在提交答辩时须在指定平台上进行论文查重，</w:t>
      </w:r>
      <w:proofErr w:type="gramStart"/>
      <w:r>
        <w:rPr>
          <w:rFonts w:ascii="宋体" w:hAnsi="宋体" w:cs="宋体" w:hint="eastAsia"/>
          <w:kern w:val="0"/>
          <w:sz w:val="24"/>
        </w:rPr>
        <w:t>提交查重报告</w:t>
      </w:r>
      <w:proofErr w:type="gramEnd"/>
      <w:r>
        <w:rPr>
          <w:rFonts w:ascii="宋体" w:hAnsi="宋体" w:cs="宋体" w:hint="eastAsia"/>
          <w:kern w:val="0"/>
          <w:sz w:val="24"/>
        </w:rPr>
        <w:t>。</w:t>
      </w:r>
      <w:r w:rsidRPr="00B679EA">
        <w:rPr>
          <w:rFonts w:ascii="宋体" w:hAnsi="宋体" w:cs="宋体" w:hint="eastAsia"/>
          <w:kern w:val="0"/>
          <w:sz w:val="24"/>
        </w:rPr>
        <w:t>论文正文内容重复率不得高于15%，全文内容重复率不得高于20%。</w:t>
      </w:r>
    </w:p>
    <w:p w:rsidR="00270315" w:rsidRPr="00B679EA" w:rsidRDefault="00270315" w:rsidP="00B679EA">
      <w:pPr>
        <w:spacing w:line="300" w:lineRule="auto"/>
        <w:ind w:firstLine="482"/>
        <w:jc w:val="left"/>
        <w:rPr>
          <w:rFonts w:ascii="宋体" w:hAnsi="宋体" w:cs="宋体"/>
          <w:kern w:val="0"/>
          <w:sz w:val="24"/>
        </w:rPr>
      </w:pPr>
      <w:r w:rsidRPr="00FF64C7">
        <w:rPr>
          <w:rFonts w:ascii="宋体" w:hAnsi="宋体" w:cs="宋体"/>
          <w:kern w:val="0"/>
          <w:sz w:val="24"/>
        </w:rPr>
        <w:t>6.</w:t>
      </w:r>
      <w:r w:rsidR="005C7AB7">
        <w:rPr>
          <w:rFonts w:ascii="宋体" w:hAnsi="宋体" w:cs="宋体" w:hint="eastAsia"/>
          <w:kern w:val="0"/>
          <w:sz w:val="24"/>
        </w:rPr>
        <w:t xml:space="preserve"> </w:t>
      </w:r>
      <w:r w:rsidRPr="00FF64C7">
        <w:rPr>
          <w:rFonts w:ascii="宋体" w:hAnsi="宋体" w:cs="宋体" w:hint="eastAsia"/>
          <w:kern w:val="0"/>
          <w:sz w:val="24"/>
        </w:rPr>
        <w:t>论文预答辩</w:t>
      </w:r>
    </w:p>
    <w:p w:rsidR="00270315" w:rsidRPr="00E04051" w:rsidRDefault="00270315" w:rsidP="00E04051">
      <w:pPr>
        <w:spacing w:line="300" w:lineRule="auto"/>
        <w:ind w:firstLine="482"/>
        <w:jc w:val="left"/>
        <w:rPr>
          <w:rFonts w:ascii="宋体" w:hAnsi="宋体" w:cs="宋体"/>
          <w:kern w:val="0"/>
          <w:sz w:val="24"/>
        </w:rPr>
      </w:pPr>
      <w:r w:rsidRPr="00FF64C7">
        <w:rPr>
          <w:rFonts w:ascii="宋体" w:hAnsi="宋体" w:cs="宋体" w:hint="eastAsia"/>
          <w:kern w:val="0"/>
          <w:sz w:val="24"/>
        </w:rPr>
        <w:t>学位论文预答辩是保证论文质量的重要环节。</w:t>
      </w:r>
      <w:r w:rsidR="00647C8A">
        <w:rPr>
          <w:rFonts w:ascii="宋体" w:hAnsi="宋体" w:cs="宋体" w:hint="eastAsia"/>
          <w:kern w:val="0"/>
          <w:sz w:val="24"/>
        </w:rPr>
        <w:t>体育学硕士</w:t>
      </w:r>
      <w:r w:rsidRPr="00FF64C7">
        <w:rPr>
          <w:rFonts w:ascii="宋体" w:hAnsi="宋体" w:cs="宋体" w:hint="eastAsia"/>
          <w:kern w:val="0"/>
          <w:sz w:val="24"/>
        </w:rPr>
        <w:t>研究生学位论文预答辩工作由</w:t>
      </w:r>
      <w:r w:rsidR="00647C8A">
        <w:rPr>
          <w:rFonts w:ascii="宋体" w:hAnsi="宋体" w:cs="宋体" w:hint="eastAsia"/>
          <w:kern w:val="0"/>
          <w:sz w:val="24"/>
        </w:rPr>
        <w:t>体育部</w:t>
      </w:r>
      <w:r w:rsidRPr="00FF64C7">
        <w:rPr>
          <w:rFonts w:ascii="宋体" w:hAnsi="宋体" w:cs="宋体" w:hint="eastAsia"/>
          <w:kern w:val="0"/>
          <w:sz w:val="24"/>
        </w:rPr>
        <w:t>统一安排，论文预答辩以学术报告形式进行，由</w:t>
      </w:r>
      <w:r w:rsidRPr="00FF64C7">
        <w:rPr>
          <w:rFonts w:ascii="宋体" w:hAnsi="宋体" w:cs="宋体"/>
          <w:kern w:val="0"/>
          <w:sz w:val="24"/>
        </w:rPr>
        <w:t>5</w:t>
      </w:r>
      <w:r w:rsidRPr="00FF64C7">
        <w:rPr>
          <w:rFonts w:ascii="宋体" w:hAnsi="宋体" w:cs="宋体" w:hint="eastAsia"/>
          <w:kern w:val="0"/>
          <w:sz w:val="24"/>
        </w:rPr>
        <w:t>名本学科</w:t>
      </w:r>
      <w:r w:rsidR="00234923">
        <w:rPr>
          <w:rFonts w:ascii="宋体" w:hAnsi="宋体" w:cs="宋体" w:hint="eastAsia"/>
          <w:kern w:val="0"/>
          <w:sz w:val="24"/>
        </w:rPr>
        <w:t>教授或副教授组成的小组进行论证和评审，重点对学位论文的“选题”“创新性及论文价值”“基础知识及科研能力”“论文规范性”</w:t>
      </w:r>
      <w:r w:rsidRPr="00FF64C7">
        <w:rPr>
          <w:rFonts w:ascii="宋体" w:hAnsi="宋体" w:cs="宋体" w:hint="eastAsia"/>
          <w:kern w:val="0"/>
          <w:sz w:val="24"/>
        </w:rPr>
        <w:t>“论文的工作量”等方面进行评价并提出修改意见，论文预答辩未通过的研究生不能申请送审学位论文。</w:t>
      </w:r>
    </w:p>
    <w:p w:rsidR="00270315" w:rsidRPr="00FF64C7" w:rsidRDefault="00270315" w:rsidP="00B679EA">
      <w:pPr>
        <w:widowControl/>
        <w:spacing w:line="300" w:lineRule="auto"/>
        <w:ind w:firstLineChars="200" w:firstLine="480"/>
        <w:rPr>
          <w:rFonts w:ascii="宋体" w:hAnsi="宋体"/>
          <w:kern w:val="0"/>
          <w:sz w:val="24"/>
        </w:rPr>
      </w:pPr>
      <w:r w:rsidRPr="00FF64C7">
        <w:rPr>
          <w:rFonts w:ascii="宋体" w:hAnsi="宋体" w:cs="宋体"/>
          <w:kern w:val="0"/>
          <w:sz w:val="24"/>
        </w:rPr>
        <w:t>7.</w:t>
      </w:r>
      <w:r w:rsidR="005C7AB7">
        <w:rPr>
          <w:rFonts w:ascii="宋体" w:hAnsi="宋体" w:cs="宋体" w:hint="eastAsia"/>
          <w:kern w:val="0"/>
          <w:sz w:val="24"/>
        </w:rPr>
        <w:t xml:space="preserve"> </w:t>
      </w:r>
      <w:r w:rsidRPr="00FF64C7">
        <w:rPr>
          <w:rFonts w:ascii="宋体" w:hAnsi="宋体" w:cs="宋体" w:hint="eastAsia"/>
          <w:kern w:val="0"/>
          <w:sz w:val="24"/>
        </w:rPr>
        <w:t>论文评审</w:t>
      </w:r>
    </w:p>
    <w:p w:rsidR="00647C8A" w:rsidRDefault="00270315" w:rsidP="00B679EA">
      <w:pPr>
        <w:widowControl/>
        <w:spacing w:line="300" w:lineRule="auto"/>
        <w:ind w:firstLineChars="200" w:firstLine="480"/>
        <w:rPr>
          <w:rFonts w:ascii="宋体" w:hAnsi="宋体" w:cs="宋体"/>
          <w:sz w:val="24"/>
        </w:rPr>
      </w:pPr>
      <w:r w:rsidRPr="00FF64C7">
        <w:rPr>
          <w:rFonts w:ascii="宋体" w:hAnsi="宋体" w:cs="宋体" w:hint="eastAsia"/>
          <w:sz w:val="24"/>
        </w:rPr>
        <w:t>研究生完成规定的课程学分、必修环节学分</w:t>
      </w:r>
      <w:r w:rsidR="00647C8A">
        <w:rPr>
          <w:rFonts w:ascii="宋体" w:hAnsi="宋体" w:cs="宋体" w:hint="eastAsia"/>
          <w:sz w:val="24"/>
        </w:rPr>
        <w:t>，</w:t>
      </w:r>
      <w:r w:rsidRPr="00FF64C7">
        <w:rPr>
          <w:rFonts w:ascii="宋体" w:hAnsi="宋体" w:cs="宋体" w:hint="eastAsia"/>
          <w:sz w:val="24"/>
        </w:rPr>
        <w:t>文献综述、开题报告、中</w:t>
      </w:r>
      <w:r>
        <w:rPr>
          <w:rFonts w:ascii="宋体" w:hAnsi="宋体" w:cs="宋体" w:hint="eastAsia"/>
          <w:sz w:val="24"/>
        </w:rPr>
        <w:t>期检查、学术成果要求、论文预答辩等环节考核合格，经</w:t>
      </w:r>
      <w:r w:rsidRPr="00FF64C7">
        <w:rPr>
          <w:rFonts w:ascii="宋体" w:hAnsi="宋体" w:cs="宋体" w:hint="eastAsia"/>
          <w:sz w:val="24"/>
        </w:rPr>
        <w:t>审查通过后，可申请进入学位论文评审程序。</w:t>
      </w:r>
    </w:p>
    <w:p w:rsidR="00270315" w:rsidRPr="005C5CDC" w:rsidRDefault="00647C8A" w:rsidP="00B679EA">
      <w:pPr>
        <w:widowControl/>
        <w:spacing w:line="300" w:lineRule="auto"/>
        <w:ind w:firstLineChars="200" w:firstLine="480"/>
        <w:rPr>
          <w:rFonts w:ascii="宋体" w:hAnsi="宋体" w:cs="宋体"/>
          <w:sz w:val="24"/>
        </w:rPr>
      </w:pPr>
      <w:r w:rsidRPr="00FF64C7">
        <w:rPr>
          <w:rFonts w:ascii="宋体" w:hAnsi="宋体" w:cs="宋体" w:hint="eastAsia"/>
          <w:sz w:val="24"/>
        </w:rPr>
        <w:t>学位论文评审工作由</w:t>
      </w:r>
      <w:r>
        <w:rPr>
          <w:rFonts w:ascii="宋体" w:hAnsi="宋体" w:cs="宋体" w:hint="eastAsia"/>
          <w:sz w:val="24"/>
        </w:rPr>
        <w:t>体育部</w:t>
      </w:r>
      <w:r w:rsidRPr="00FF64C7">
        <w:rPr>
          <w:rFonts w:ascii="宋体" w:hAnsi="宋体" w:cs="宋体" w:hint="eastAsia"/>
          <w:sz w:val="24"/>
        </w:rPr>
        <w:t>负责组织</w:t>
      </w:r>
      <w:r>
        <w:rPr>
          <w:rFonts w:ascii="宋体" w:hAnsi="宋体" w:cs="宋体" w:hint="eastAsia"/>
          <w:sz w:val="24"/>
        </w:rPr>
        <w:t>，</w:t>
      </w:r>
      <w:r w:rsidR="005C5CDC">
        <w:rPr>
          <w:rFonts w:ascii="宋体" w:hAnsi="宋体" w:cs="宋体" w:hint="eastAsia"/>
          <w:sz w:val="24"/>
        </w:rPr>
        <w:t>学位论文评审采用校内外“双盲”评审制度，</w:t>
      </w:r>
      <w:r w:rsidR="00270315" w:rsidRPr="00FF64C7">
        <w:rPr>
          <w:rFonts w:ascii="宋体" w:hAnsi="宋体" w:cs="宋体" w:hint="eastAsia"/>
          <w:sz w:val="24"/>
        </w:rPr>
        <w:t>评审要求和评审结果处理的具体规定按照《东北大学授予研究生学位的工作细则》等规定执行。</w:t>
      </w:r>
    </w:p>
    <w:p w:rsidR="00270315" w:rsidRPr="00FF64C7" w:rsidRDefault="00270315" w:rsidP="00B679EA">
      <w:pPr>
        <w:widowControl/>
        <w:spacing w:line="300" w:lineRule="auto"/>
        <w:ind w:firstLineChars="200" w:firstLine="480"/>
        <w:rPr>
          <w:rFonts w:ascii="宋体" w:hAnsi="宋体"/>
          <w:kern w:val="0"/>
          <w:sz w:val="24"/>
        </w:rPr>
      </w:pPr>
      <w:r w:rsidRPr="00FF64C7">
        <w:rPr>
          <w:rFonts w:ascii="宋体" w:hAnsi="宋体" w:cs="宋体"/>
          <w:kern w:val="0"/>
          <w:sz w:val="24"/>
        </w:rPr>
        <w:t>8.</w:t>
      </w:r>
      <w:r w:rsidR="005C7AB7">
        <w:rPr>
          <w:rFonts w:ascii="宋体" w:hAnsi="宋体" w:cs="宋体" w:hint="eastAsia"/>
          <w:kern w:val="0"/>
          <w:sz w:val="24"/>
        </w:rPr>
        <w:t xml:space="preserve"> </w:t>
      </w:r>
      <w:r w:rsidRPr="00FF64C7">
        <w:rPr>
          <w:rFonts w:ascii="宋体" w:hAnsi="宋体" w:cs="宋体" w:hint="eastAsia"/>
          <w:kern w:val="0"/>
          <w:sz w:val="24"/>
        </w:rPr>
        <w:t>论文答辩</w:t>
      </w:r>
    </w:p>
    <w:p w:rsidR="00270315" w:rsidRPr="00FF64C7" w:rsidRDefault="00270315" w:rsidP="00B679EA">
      <w:pPr>
        <w:widowControl/>
        <w:spacing w:line="300" w:lineRule="auto"/>
        <w:ind w:firstLineChars="200" w:firstLine="480"/>
        <w:rPr>
          <w:rFonts w:ascii="宋体" w:hAnsi="宋体"/>
          <w:sz w:val="24"/>
        </w:rPr>
      </w:pPr>
      <w:r w:rsidRPr="00FF64C7">
        <w:rPr>
          <w:rFonts w:ascii="宋体" w:hAnsi="宋体" w:cs="宋体" w:hint="eastAsia"/>
          <w:sz w:val="24"/>
        </w:rPr>
        <w:t>硕士学位论文的答辩时间距提交开题报告时间不低于</w:t>
      </w:r>
      <w:r w:rsidRPr="00FF64C7">
        <w:rPr>
          <w:rFonts w:ascii="宋体" w:hAnsi="宋体"/>
          <w:sz w:val="24"/>
        </w:rPr>
        <w:t>12</w:t>
      </w:r>
      <w:r w:rsidRPr="00FF64C7">
        <w:rPr>
          <w:rFonts w:ascii="宋体" w:hAnsi="宋体" w:cs="宋体" w:hint="eastAsia"/>
          <w:sz w:val="24"/>
        </w:rPr>
        <w:t>个月。</w:t>
      </w:r>
      <w:r w:rsidRPr="00FF64C7">
        <w:rPr>
          <w:rFonts w:ascii="宋体" w:hAnsi="宋体" w:cs="宋体" w:hint="eastAsia"/>
          <w:kern w:val="0"/>
          <w:sz w:val="24"/>
        </w:rPr>
        <w:t>研究生学位论文答辩</w:t>
      </w:r>
      <w:r w:rsidRPr="00FF64C7">
        <w:rPr>
          <w:rFonts w:ascii="宋体" w:hAnsi="宋体" w:cs="宋体" w:hint="eastAsia"/>
          <w:sz w:val="24"/>
        </w:rPr>
        <w:t>工作按照《东北大学授予研究生学位的工作细则》进行。</w:t>
      </w:r>
    </w:p>
    <w:p w:rsidR="00270315" w:rsidRPr="00612FE8" w:rsidRDefault="00144AB3" w:rsidP="00612FE8">
      <w:pPr>
        <w:widowControl/>
        <w:spacing w:line="300" w:lineRule="auto"/>
        <w:ind w:firstLineChars="200" w:firstLine="480"/>
        <w:rPr>
          <w:rFonts w:ascii="宋体" w:hAnsi="宋体"/>
          <w:kern w:val="0"/>
          <w:sz w:val="24"/>
        </w:rPr>
      </w:pPr>
      <w:r>
        <w:rPr>
          <w:rFonts w:ascii="宋体" w:hAnsi="宋体" w:cs="宋体" w:hint="eastAsia"/>
          <w:sz w:val="24"/>
        </w:rPr>
        <w:t>体育学硕士</w:t>
      </w:r>
      <w:r w:rsidR="00270315" w:rsidRPr="00FF64C7">
        <w:rPr>
          <w:rFonts w:ascii="宋体" w:hAnsi="宋体" w:cs="宋体" w:hint="eastAsia"/>
          <w:sz w:val="24"/>
        </w:rPr>
        <w:t>研究生在学校规定的最长学习年限内，修完培养方案规定内容，成绩合格，完成学位论文并通过学位论文答辩的，准予毕业，学校发给毕业证书。</w:t>
      </w:r>
      <w:r w:rsidR="00270315" w:rsidRPr="00FF64C7">
        <w:rPr>
          <w:rFonts w:ascii="宋体" w:hAnsi="宋体" w:cs="宋体" w:hint="eastAsia"/>
          <w:kern w:val="0"/>
          <w:sz w:val="24"/>
        </w:rPr>
        <w:t>经</w:t>
      </w:r>
      <w:r w:rsidR="00612FE8">
        <w:rPr>
          <w:rFonts w:ascii="宋体" w:hAnsi="宋体" w:cs="宋体" w:hint="eastAsia"/>
          <w:kern w:val="0"/>
          <w:sz w:val="24"/>
        </w:rPr>
        <w:t>体育部</w:t>
      </w:r>
      <w:r w:rsidR="00270315" w:rsidRPr="00FF64C7">
        <w:rPr>
          <w:rFonts w:ascii="宋体" w:hAnsi="宋体" w:cs="宋体" w:hint="eastAsia"/>
          <w:kern w:val="0"/>
          <w:sz w:val="24"/>
        </w:rPr>
        <w:t>学位</w:t>
      </w:r>
      <w:proofErr w:type="gramStart"/>
      <w:r w:rsidR="00270315" w:rsidRPr="00FF64C7">
        <w:rPr>
          <w:rFonts w:ascii="宋体" w:hAnsi="宋体" w:cs="宋体" w:hint="eastAsia"/>
          <w:kern w:val="0"/>
          <w:sz w:val="24"/>
        </w:rPr>
        <w:t>评定分</w:t>
      </w:r>
      <w:proofErr w:type="gramEnd"/>
      <w:r w:rsidR="00270315" w:rsidRPr="00FF64C7">
        <w:rPr>
          <w:rFonts w:ascii="宋体" w:hAnsi="宋体" w:cs="宋体" w:hint="eastAsia"/>
          <w:kern w:val="0"/>
          <w:sz w:val="24"/>
        </w:rPr>
        <w:t>委员会审核、校学位评定委员会审定通过后，授予相应学位，发给相应学位证书。学位授予按照</w:t>
      </w:r>
      <w:r w:rsidR="00270315" w:rsidRPr="00FF64C7">
        <w:rPr>
          <w:rFonts w:ascii="宋体" w:hAnsi="宋体" w:cs="宋体" w:hint="eastAsia"/>
          <w:sz w:val="24"/>
        </w:rPr>
        <w:t>《东北大学授予研究生学位的工作细则》和</w:t>
      </w:r>
      <w:r w:rsidR="00270315" w:rsidRPr="00FF64C7">
        <w:rPr>
          <w:rFonts w:ascii="宋体" w:hAnsi="宋体" w:cs="宋体" w:hint="eastAsia"/>
          <w:kern w:val="0"/>
          <w:sz w:val="24"/>
        </w:rPr>
        <w:t>本学科制订的硕士学位授予标准执行。</w:t>
      </w:r>
    </w:p>
    <w:p w:rsidR="00270315" w:rsidRPr="009D2E70" w:rsidRDefault="00270315" w:rsidP="00270315">
      <w:pPr>
        <w:spacing w:line="300" w:lineRule="auto"/>
        <w:ind w:firstLineChars="200" w:firstLine="480"/>
        <w:rPr>
          <w:rFonts w:eastAsia="黑体"/>
          <w:sz w:val="24"/>
        </w:rPr>
      </w:pPr>
      <w:r>
        <w:rPr>
          <w:rFonts w:eastAsia="黑体" w:hint="eastAsia"/>
          <w:sz w:val="24"/>
        </w:rPr>
        <w:t>七、</w:t>
      </w:r>
      <w:r w:rsidRPr="009D2E70">
        <w:rPr>
          <w:rFonts w:eastAsia="黑体" w:hint="eastAsia"/>
          <w:sz w:val="24"/>
        </w:rPr>
        <w:t>培养环节考核</w:t>
      </w:r>
    </w:p>
    <w:p w:rsidR="00270315" w:rsidRDefault="00270315" w:rsidP="00270315">
      <w:pPr>
        <w:spacing w:line="300" w:lineRule="auto"/>
        <w:ind w:firstLineChars="200" w:firstLine="480"/>
        <w:rPr>
          <w:rFonts w:ascii="宋体" w:hAnsi="宋体" w:cs="宋体"/>
          <w:kern w:val="0"/>
          <w:sz w:val="24"/>
        </w:rPr>
      </w:pPr>
      <w:r w:rsidRPr="00FF64C7">
        <w:rPr>
          <w:rFonts w:ascii="宋体" w:hAnsi="宋体" w:cs="宋体" w:hint="eastAsia"/>
          <w:kern w:val="0"/>
          <w:sz w:val="24"/>
        </w:rPr>
        <w:t>为加强研究生培养过程管理，学校实施研究生培养环节考核与淘汰制度，根据对研究生的课程学习、学位论文开题报告、中期检查等考核结果，决定研究生继续攻读研究生学位或分流淘汰。</w:t>
      </w:r>
      <w:r>
        <w:rPr>
          <w:rFonts w:ascii="宋体" w:hAnsi="宋体" w:cs="宋体" w:hint="eastAsia"/>
          <w:kern w:val="0"/>
          <w:sz w:val="24"/>
        </w:rPr>
        <w:t>体育部</w:t>
      </w:r>
      <w:r w:rsidRPr="00FF64C7">
        <w:rPr>
          <w:rFonts w:ascii="宋体" w:hAnsi="宋体" w:cs="宋体" w:hint="eastAsia"/>
          <w:kern w:val="0"/>
          <w:sz w:val="24"/>
        </w:rPr>
        <w:t>具体负责</w:t>
      </w:r>
      <w:r>
        <w:rPr>
          <w:rFonts w:ascii="宋体" w:hAnsi="宋体" w:cs="宋体" w:hint="eastAsia"/>
          <w:kern w:val="0"/>
          <w:sz w:val="24"/>
        </w:rPr>
        <w:t>体育学硕士</w:t>
      </w:r>
      <w:r w:rsidRPr="00FF64C7">
        <w:rPr>
          <w:rFonts w:ascii="宋体" w:hAnsi="宋体" w:cs="宋体" w:hint="eastAsia"/>
          <w:kern w:val="0"/>
          <w:sz w:val="24"/>
        </w:rPr>
        <w:t>研究生培养环节考核工作。</w:t>
      </w:r>
    </w:p>
    <w:p w:rsidR="00412419" w:rsidRDefault="00412419" w:rsidP="00270315">
      <w:pPr>
        <w:spacing w:line="300" w:lineRule="auto"/>
        <w:ind w:firstLineChars="200" w:firstLine="480"/>
        <w:rPr>
          <w:rFonts w:ascii="宋体" w:hAnsi="宋体" w:cs="宋体"/>
          <w:kern w:val="0"/>
          <w:sz w:val="24"/>
        </w:rPr>
      </w:pPr>
    </w:p>
    <w:p w:rsidR="00412419" w:rsidRPr="00DC4CB5" w:rsidRDefault="00412419" w:rsidP="00412419">
      <w:pPr>
        <w:jc w:val="center"/>
        <w:rPr>
          <w:rFonts w:eastAsia="黑体"/>
          <w:bCs/>
          <w:sz w:val="30"/>
        </w:rPr>
      </w:pPr>
      <w:r>
        <w:rPr>
          <w:rFonts w:eastAsia="黑体" w:hint="eastAsia"/>
          <w:bCs/>
          <w:sz w:val="30"/>
        </w:rPr>
        <w:lastRenderedPageBreak/>
        <w:t>体育部</w:t>
      </w:r>
      <w:r w:rsidRPr="00DC4CB5">
        <w:rPr>
          <w:rFonts w:eastAsia="黑体" w:hint="eastAsia"/>
          <w:bCs/>
          <w:sz w:val="30"/>
        </w:rPr>
        <w:t>开设学术型硕士研究生课程一览表</w:t>
      </w:r>
    </w:p>
    <w:p w:rsidR="00412419" w:rsidRPr="00835BE2" w:rsidRDefault="00412419" w:rsidP="00412419">
      <w:pPr>
        <w:ind w:firstLine="435"/>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4180"/>
        <w:gridCol w:w="644"/>
        <w:gridCol w:w="720"/>
        <w:gridCol w:w="1620"/>
      </w:tblGrid>
      <w:tr w:rsidR="00412419" w:rsidTr="00BA5939">
        <w:tc>
          <w:tcPr>
            <w:tcW w:w="1656" w:type="dxa"/>
            <w:vAlign w:val="center"/>
          </w:tcPr>
          <w:p w:rsidR="00412419" w:rsidRDefault="00412419" w:rsidP="00BA5939">
            <w:pPr>
              <w:jc w:val="center"/>
            </w:pPr>
            <w:r>
              <w:rPr>
                <w:rFonts w:hint="eastAsia"/>
              </w:rPr>
              <w:t>课程编号</w:t>
            </w:r>
          </w:p>
        </w:tc>
        <w:tc>
          <w:tcPr>
            <w:tcW w:w="4180" w:type="dxa"/>
            <w:vAlign w:val="center"/>
          </w:tcPr>
          <w:p w:rsidR="00412419" w:rsidRDefault="00412419" w:rsidP="00BA5939">
            <w:pPr>
              <w:jc w:val="center"/>
            </w:pPr>
            <w:r>
              <w:rPr>
                <w:rFonts w:hint="eastAsia"/>
              </w:rPr>
              <w:t>课程名称</w:t>
            </w:r>
          </w:p>
        </w:tc>
        <w:tc>
          <w:tcPr>
            <w:tcW w:w="644" w:type="dxa"/>
            <w:vAlign w:val="center"/>
          </w:tcPr>
          <w:p w:rsidR="00412419" w:rsidRDefault="00412419" w:rsidP="00BA5939">
            <w:pPr>
              <w:jc w:val="center"/>
            </w:pPr>
            <w:r>
              <w:rPr>
                <w:rFonts w:hint="eastAsia"/>
              </w:rPr>
              <w:t>学时</w:t>
            </w:r>
          </w:p>
        </w:tc>
        <w:tc>
          <w:tcPr>
            <w:tcW w:w="720" w:type="dxa"/>
            <w:vAlign w:val="center"/>
          </w:tcPr>
          <w:p w:rsidR="00412419" w:rsidRDefault="00412419" w:rsidP="00BA5939">
            <w:pPr>
              <w:jc w:val="center"/>
            </w:pPr>
            <w:r>
              <w:rPr>
                <w:rFonts w:hint="eastAsia"/>
              </w:rPr>
              <w:t>学分</w:t>
            </w:r>
          </w:p>
        </w:tc>
        <w:tc>
          <w:tcPr>
            <w:tcW w:w="1620" w:type="dxa"/>
          </w:tcPr>
          <w:p w:rsidR="00412419" w:rsidRDefault="00412419" w:rsidP="00BA5939">
            <w:pPr>
              <w:jc w:val="center"/>
            </w:pPr>
            <w:r>
              <w:rPr>
                <w:rFonts w:hint="eastAsia"/>
              </w:rPr>
              <w:t>课程类型</w:t>
            </w:r>
            <w:r>
              <w:t>(</w:t>
            </w:r>
            <w:r>
              <w:rPr>
                <w:rFonts w:hint="eastAsia"/>
              </w:rPr>
              <w:t>学位课、选修课</w:t>
            </w:r>
            <w:r>
              <w:t>)</w:t>
            </w:r>
          </w:p>
        </w:tc>
      </w:tr>
      <w:tr w:rsidR="00BD00CA" w:rsidTr="00BA5939">
        <w:tc>
          <w:tcPr>
            <w:tcW w:w="1656" w:type="dxa"/>
            <w:vAlign w:val="center"/>
          </w:tcPr>
          <w:p w:rsidR="00BD00CA" w:rsidRPr="00C34C5E" w:rsidRDefault="00BD00CA" w:rsidP="00830927">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yx201817001</w:t>
            </w:r>
          </w:p>
        </w:tc>
        <w:tc>
          <w:tcPr>
            <w:tcW w:w="4180" w:type="dxa"/>
            <w:vAlign w:val="center"/>
          </w:tcPr>
          <w:p w:rsidR="00BD00CA" w:rsidRPr="00C34C5E" w:rsidRDefault="00BD00CA" w:rsidP="00830927">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体育经济学</w:t>
            </w:r>
          </w:p>
        </w:tc>
        <w:tc>
          <w:tcPr>
            <w:tcW w:w="644" w:type="dxa"/>
            <w:vAlign w:val="center"/>
          </w:tcPr>
          <w:p w:rsidR="00BD00CA" w:rsidRPr="00C34C5E" w:rsidRDefault="00BD00CA"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BD00CA" w:rsidRPr="00C34C5E" w:rsidRDefault="00BD00CA"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vAlign w:val="center"/>
          </w:tcPr>
          <w:p w:rsidR="00BD00CA" w:rsidRPr="00C34C5E" w:rsidRDefault="00BD00CA" w:rsidP="00830927">
            <w:pPr>
              <w:widowControl/>
              <w:jc w:val="center"/>
              <w:rPr>
                <w:rFonts w:asciiTheme="minorEastAsia" w:eastAsiaTheme="minorEastAsia" w:hAnsiTheme="minorEastAsia" w:cs="宋体"/>
                <w:kern w:val="0"/>
                <w:szCs w:val="21"/>
              </w:rPr>
            </w:pPr>
            <w:r>
              <w:rPr>
                <w:rFonts w:hint="eastAsia"/>
              </w:rPr>
              <w:t>学位课</w:t>
            </w:r>
          </w:p>
        </w:tc>
      </w:tr>
      <w:tr w:rsidR="00BD00CA" w:rsidTr="00BA5939">
        <w:tc>
          <w:tcPr>
            <w:tcW w:w="1656" w:type="dxa"/>
            <w:vAlign w:val="center"/>
          </w:tcPr>
          <w:p w:rsidR="00BD00CA" w:rsidRPr="00C34C5E" w:rsidRDefault="00BD00CA" w:rsidP="00830927">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yx201817002</w:t>
            </w:r>
          </w:p>
        </w:tc>
        <w:tc>
          <w:tcPr>
            <w:tcW w:w="4180" w:type="dxa"/>
            <w:vAlign w:val="center"/>
          </w:tcPr>
          <w:p w:rsidR="00BD00CA" w:rsidRPr="00C34C5E" w:rsidRDefault="00BD00CA" w:rsidP="00830927">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体育史</w:t>
            </w:r>
          </w:p>
        </w:tc>
        <w:tc>
          <w:tcPr>
            <w:tcW w:w="644" w:type="dxa"/>
            <w:vAlign w:val="center"/>
          </w:tcPr>
          <w:p w:rsidR="00BD00CA" w:rsidRPr="00C34C5E" w:rsidRDefault="00BD00CA"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BD00CA" w:rsidRPr="00C34C5E" w:rsidRDefault="00BD00CA"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vAlign w:val="center"/>
          </w:tcPr>
          <w:p w:rsidR="00BD00CA" w:rsidRPr="00C34C5E" w:rsidRDefault="00BD00CA" w:rsidP="00830927">
            <w:pPr>
              <w:jc w:val="center"/>
              <w:rPr>
                <w:rFonts w:asciiTheme="minorEastAsia" w:eastAsiaTheme="minorEastAsia" w:hAnsiTheme="minorEastAsia" w:cs="宋体"/>
                <w:kern w:val="0"/>
                <w:szCs w:val="21"/>
              </w:rPr>
            </w:pPr>
            <w:r>
              <w:rPr>
                <w:rFonts w:hint="eastAsia"/>
              </w:rPr>
              <w:t>学位课</w:t>
            </w:r>
          </w:p>
        </w:tc>
      </w:tr>
      <w:tr w:rsidR="00BD00CA" w:rsidTr="00BA5939">
        <w:tc>
          <w:tcPr>
            <w:tcW w:w="1656" w:type="dxa"/>
            <w:vAlign w:val="center"/>
          </w:tcPr>
          <w:p w:rsidR="00BD00CA" w:rsidRPr="00C34C5E" w:rsidRDefault="00BD00CA" w:rsidP="00830927">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yx201817003</w:t>
            </w:r>
          </w:p>
        </w:tc>
        <w:tc>
          <w:tcPr>
            <w:tcW w:w="4180" w:type="dxa"/>
            <w:vAlign w:val="center"/>
          </w:tcPr>
          <w:p w:rsidR="00BD00CA" w:rsidRPr="00C34C5E" w:rsidRDefault="00BD00CA" w:rsidP="00830927">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体育管理学基础与应用</w:t>
            </w:r>
          </w:p>
        </w:tc>
        <w:tc>
          <w:tcPr>
            <w:tcW w:w="644" w:type="dxa"/>
            <w:vAlign w:val="center"/>
          </w:tcPr>
          <w:p w:rsidR="00BD00CA" w:rsidRPr="00C34C5E" w:rsidRDefault="00BD00CA"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BD00CA" w:rsidRPr="00C34C5E" w:rsidRDefault="00BD00CA"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vAlign w:val="center"/>
          </w:tcPr>
          <w:p w:rsidR="00BD00CA" w:rsidRPr="00C34C5E" w:rsidRDefault="00BD00CA" w:rsidP="00830927">
            <w:pPr>
              <w:jc w:val="center"/>
              <w:rPr>
                <w:rFonts w:asciiTheme="minorEastAsia" w:eastAsiaTheme="minorEastAsia" w:hAnsiTheme="minorEastAsia" w:cs="宋体"/>
                <w:kern w:val="0"/>
                <w:szCs w:val="21"/>
              </w:rPr>
            </w:pPr>
            <w:r>
              <w:rPr>
                <w:rFonts w:hint="eastAsia"/>
              </w:rPr>
              <w:t>学位课</w:t>
            </w:r>
          </w:p>
        </w:tc>
      </w:tr>
      <w:tr w:rsidR="00BD00CA" w:rsidTr="00BA5939">
        <w:tc>
          <w:tcPr>
            <w:tcW w:w="1656" w:type="dxa"/>
            <w:vAlign w:val="center"/>
          </w:tcPr>
          <w:p w:rsidR="00BD00CA" w:rsidRPr="00C34C5E" w:rsidRDefault="00BD00CA" w:rsidP="00830927">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yx201817004</w:t>
            </w:r>
          </w:p>
        </w:tc>
        <w:tc>
          <w:tcPr>
            <w:tcW w:w="4180" w:type="dxa"/>
            <w:vAlign w:val="center"/>
          </w:tcPr>
          <w:p w:rsidR="00BD00CA" w:rsidRPr="00C34C5E" w:rsidRDefault="00BD00CA" w:rsidP="00830927">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体育原理</w:t>
            </w:r>
          </w:p>
        </w:tc>
        <w:tc>
          <w:tcPr>
            <w:tcW w:w="644" w:type="dxa"/>
            <w:vAlign w:val="center"/>
          </w:tcPr>
          <w:p w:rsidR="00BD00CA" w:rsidRPr="00C34C5E" w:rsidRDefault="00BD00CA"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BD00CA" w:rsidRPr="00C34C5E" w:rsidRDefault="00BD00CA"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vAlign w:val="center"/>
          </w:tcPr>
          <w:p w:rsidR="00BD00CA" w:rsidRPr="00C34C5E" w:rsidRDefault="00BD00CA" w:rsidP="00830927">
            <w:pPr>
              <w:jc w:val="center"/>
              <w:rPr>
                <w:rFonts w:asciiTheme="minorEastAsia" w:eastAsiaTheme="minorEastAsia" w:hAnsiTheme="minorEastAsia" w:cs="宋体"/>
                <w:kern w:val="0"/>
                <w:szCs w:val="21"/>
              </w:rPr>
            </w:pPr>
            <w:r>
              <w:rPr>
                <w:rFonts w:hint="eastAsia"/>
              </w:rPr>
              <w:t>学位课</w:t>
            </w:r>
          </w:p>
        </w:tc>
      </w:tr>
      <w:tr w:rsidR="00BD00CA" w:rsidTr="00BA5939">
        <w:tc>
          <w:tcPr>
            <w:tcW w:w="1656" w:type="dxa"/>
            <w:vAlign w:val="center"/>
          </w:tcPr>
          <w:p w:rsidR="00BD00CA" w:rsidRPr="00C34C5E" w:rsidRDefault="00BD00CA" w:rsidP="00830927">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yx201817005</w:t>
            </w:r>
          </w:p>
        </w:tc>
        <w:tc>
          <w:tcPr>
            <w:tcW w:w="4180" w:type="dxa"/>
            <w:vAlign w:val="center"/>
          </w:tcPr>
          <w:p w:rsidR="00BD00CA" w:rsidRPr="00C34C5E" w:rsidRDefault="00BD00CA" w:rsidP="00830927">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体育社会学理论与研究方法</w:t>
            </w:r>
          </w:p>
        </w:tc>
        <w:tc>
          <w:tcPr>
            <w:tcW w:w="644" w:type="dxa"/>
            <w:vAlign w:val="center"/>
          </w:tcPr>
          <w:p w:rsidR="00BD00CA" w:rsidRPr="00C34C5E" w:rsidRDefault="00BD00CA"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BD00CA" w:rsidRPr="00C34C5E" w:rsidRDefault="00BD00CA"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vAlign w:val="center"/>
          </w:tcPr>
          <w:p w:rsidR="00BD00CA" w:rsidRPr="00C34C5E" w:rsidRDefault="00BD00CA" w:rsidP="00830927">
            <w:pPr>
              <w:jc w:val="center"/>
              <w:rPr>
                <w:rFonts w:asciiTheme="minorEastAsia" w:eastAsiaTheme="minorEastAsia" w:hAnsiTheme="minorEastAsia" w:cs="宋体"/>
                <w:kern w:val="0"/>
                <w:szCs w:val="21"/>
              </w:rPr>
            </w:pPr>
            <w:r>
              <w:rPr>
                <w:rFonts w:hint="eastAsia"/>
              </w:rPr>
              <w:t>学位课</w:t>
            </w:r>
          </w:p>
        </w:tc>
      </w:tr>
      <w:tr w:rsidR="00BD00CA" w:rsidTr="00BA5939">
        <w:tc>
          <w:tcPr>
            <w:tcW w:w="1656" w:type="dxa"/>
            <w:vAlign w:val="center"/>
          </w:tcPr>
          <w:p w:rsidR="00BD00CA" w:rsidRPr="00C34C5E" w:rsidRDefault="00BD00CA" w:rsidP="00830927">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yx201817006</w:t>
            </w:r>
          </w:p>
        </w:tc>
        <w:tc>
          <w:tcPr>
            <w:tcW w:w="4180" w:type="dxa"/>
            <w:vAlign w:val="center"/>
          </w:tcPr>
          <w:p w:rsidR="00BD00CA" w:rsidRPr="00C34C5E" w:rsidRDefault="00BD00CA" w:rsidP="00830927">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体育科研方法论</w:t>
            </w:r>
          </w:p>
        </w:tc>
        <w:tc>
          <w:tcPr>
            <w:tcW w:w="644" w:type="dxa"/>
            <w:vAlign w:val="center"/>
          </w:tcPr>
          <w:p w:rsidR="00BD00CA" w:rsidRPr="00C34C5E" w:rsidRDefault="00BD00CA"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BD00CA" w:rsidRPr="00C34C5E" w:rsidRDefault="00BD00CA"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vAlign w:val="center"/>
          </w:tcPr>
          <w:p w:rsidR="00BD00CA" w:rsidRPr="00C34C5E" w:rsidRDefault="00BD00CA" w:rsidP="00830927">
            <w:pPr>
              <w:jc w:val="center"/>
              <w:rPr>
                <w:rFonts w:asciiTheme="minorEastAsia" w:eastAsiaTheme="minorEastAsia" w:hAnsiTheme="minorEastAsia" w:cs="宋体"/>
                <w:kern w:val="0"/>
                <w:szCs w:val="21"/>
              </w:rPr>
            </w:pPr>
            <w:r>
              <w:rPr>
                <w:rFonts w:hint="eastAsia"/>
              </w:rPr>
              <w:t>学位课</w:t>
            </w:r>
          </w:p>
        </w:tc>
      </w:tr>
      <w:tr w:rsidR="00BD00CA" w:rsidTr="00BA5939">
        <w:tc>
          <w:tcPr>
            <w:tcW w:w="1656" w:type="dxa"/>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yx201817007</w:t>
            </w:r>
          </w:p>
        </w:tc>
        <w:tc>
          <w:tcPr>
            <w:tcW w:w="4180" w:type="dxa"/>
            <w:vAlign w:val="center"/>
          </w:tcPr>
          <w:p w:rsidR="00BD00CA" w:rsidRPr="00C34C5E" w:rsidRDefault="00BD00CA" w:rsidP="00BA5939">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体育竞赛组织与裁判方法</w:t>
            </w:r>
          </w:p>
        </w:tc>
        <w:tc>
          <w:tcPr>
            <w:tcW w:w="644" w:type="dxa"/>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vAlign w:val="center"/>
          </w:tcPr>
          <w:p w:rsidR="00BD00CA" w:rsidRPr="00C34C5E" w:rsidRDefault="00BD00CA" w:rsidP="00BA5939">
            <w:pPr>
              <w:jc w:val="center"/>
              <w:rPr>
                <w:rFonts w:asciiTheme="minorEastAsia" w:eastAsiaTheme="minorEastAsia" w:hAnsiTheme="minorEastAsia" w:cs="宋体"/>
                <w:kern w:val="0"/>
                <w:szCs w:val="21"/>
              </w:rPr>
            </w:pPr>
            <w:r>
              <w:rPr>
                <w:rFonts w:hint="eastAsia"/>
              </w:rPr>
              <w:t>学位课</w:t>
            </w:r>
          </w:p>
        </w:tc>
      </w:tr>
      <w:tr w:rsidR="00BD00CA" w:rsidTr="00BA5939">
        <w:tc>
          <w:tcPr>
            <w:tcW w:w="1656" w:type="dxa"/>
            <w:vAlign w:val="center"/>
          </w:tcPr>
          <w:p w:rsidR="00BD00CA" w:rsidRPr="00C34C5E" w:rsidRDefault="00BD00CA" w:rsidP="00BA5939">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yx201817008</w:t>
            </w:r>
          </w:p>
        </w:tc>
        <w:tc>
          <w:tcPr>
            <w:tcW w:w="4180" w:type="dxa"/>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运动训练理论与方法</w:t>
            </w:r>
          </w:p>
        </w:tc>
        <w:tc>
          <w:tcPr>
            <w:tcW w:w="644" w:type="dxa"/>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BD00CA" w:rsidRDefault="00BD00CA" w:rsidP="00BA5939">
            <w:pPr>
              <w:jc w:val="center"/>
            </w:pPr>
            <w:r>
              <w:rPr>
                <w:rFonts w:hint="eastAsia"/>
              </w:rPr>
              <w:t>选修课</w:t>
            </w:r>
          </w:p>
        </w:tc>
      </w:tr>
      <w:tr w:rsidR="00BD00CA" w:rsidTr="00BA5939">
        <w:tc>
          <w:tcPr>
            <w:tcW w:w="1656" w:type="dxa"/>
            <w:vAlign w:val="center"/>
          </w:tcPr>
          <w:p w:rsidR="00BD00CA" w:rsidRPr="00C34C5E" w:rsidRDefault="00BD00CA" w:rsidP="00BA5939">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yx201817009</w:t>
            </w:r>
          </w:p>
        </w:tc>
        <w:tc>
          <w:tcPr>
            <w:tcW w:w="4180" w:type="dxa"/>
            <w:vAlign w:val="center"/>
          </w:tcPr>
          <w:p w:rsidR="00BD00CA" w:rsidRPr="00C34C5E" w:rsidRDefault="00BD00CA" w:rsidP="00BA5939">
            <w:pPr>
              <w:rPr>
                <w:rFonts w:asciiTheme="minorEastAsia" w:eastAsiaTheme="minorEastAsia" w:hAnsiTheme="minorEastAsia" w:cs="宋体"/>
                <w:color w:val="000000"/>
                <w:szCs w:val="21"/>
              </w:rPr>
            </w:pPr>
            <w:r w:rsidRPr="00C34C5E">
              <w:rPr>
                <w:rFonts w:asciiTheme="minorEastAsia" w:eastAsiaTheme="minorEastAsia" w:hAnsiTheme="minorEastAsia" w:cs="宋体" w:hint="eastAsia"/>
                <w:kern w:val="0"/>
                <w:szCs w:val="21"/>
              </w:rPr>
              <w:t>体育教学原理</w:t>
            </w:r>
          </w:p>
        </w:tc>
        <w:tc>
          <w:tcPr>
            <w:tcW w:w="644" w:type="dxa"/>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BD00CA" w:rsidRDefault="00BD00CA" w:rsidP="00BA5939">
            <w:pPr>
              <w:jc w:val="center"/>
            </w:pPr>
            <w:r>
              <w:rPr>
                <w:rFonts w:hint="eastAsia"/>
              </w:rPr>
              <w:t>选修课</w:t>
            </w:r>
          </w:p>
        </w:tc>
      </w:tr>
      <w:tr w:rsidR="00BD00CA" w:rsidTr="00BA5939">
        <w:tc>
          <w:tcPr>
            <w:tcW w:w="1656" w:type="dxa"/>
            <w:vAlign w:val="center"/>
          </w:tcPr>
          <w:p w:rsidR="00BD00CA" w:rsidRPr="00C34C5E" w:rsidRDefault="00BD00CA" w:rsidP="00BA5939">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yx201817010</w:t>
            </w:r>
          </w:p>
        </w:tc>
        <w:tc>
          <w:tcPr>
            <w:tcW w:w="4180" w:type="dxa"/>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hint="eastAsia"/>
                <w:color w:val="000000"/>
                <w:szCs w:val="21"/>
              </w:rPr>
              <w:t>体育教学论</w:t>
            </w:r>
          </w:p>
        </w:tc>
        <w:tc>
          <w:tcPr>
            <w:tcW w:w="644" w:type="dxa"/>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BD00CA" w:rsidRDefault="00BD00CA" w:rsidP="00BA5939">
            <w:pPr>
              <w:jc w:val="center"/>
            </w:pPr>
            <w:r>
              <w:rPr>
                <w:rFonts w:hint="eastAsia"/>
              </w:rPr>
              <w:t>选修课</w:t>
            </w:r>
          </w:p>
        </w:tc>
      </w:tr>
      <w:tr w:rsidR="00BD00CA" w:rsidTr="00BA5939">
        <w:tc>
          <w:tcPr>
            <w:tcW w:w="1656" w:type="dxa"/>
            <w:vAlign w:val="center"/>
          </w:tcPr>
          <w:p w:rsidR="00BD00CA" w:rsidRPr="00C34C5E" w:rsidRDefault="00BD00CA" w:rsidP="00BA5939">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yx201817011</w:t>
            </w:r>
          </w:p>
        </w:tc>
        <w:tc>
          <w:tcPr>
            <w:tcW w:w="4180" w:type="dxa"/>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民族传统体育</w:t>
            </w:r>
          </w:p>
        </w:tc>
        <w:tc>
          <w:tcPr>
            <w:tcW w:w="644" w:type="dxa"/>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BD00CA" w:rsidRDefault="00BD00CA" w:rsidP="00BA5939">
            <w:pPr>
              <w:jc w:val="center"/>
            </w:pPr>
            <w:r>
              <w:rPr>
                <w:rFonts w:hint="eastAsia"/>
              </w:rPr>
              <w:t>选修课</w:t>
            </w:r>
          </w:p>
        </w:tc>
      </w:tr>
      <w:tr w:rsidR="00BD00CA" w:rsidTr="00BA5939">
        <w:tc>
          <w:tcPr>
            <w:tcW w:w="1656" w:type="dxa"/>
            <w:vAlign w:val="center"/>
          </w:tcPr>
          <w:p w:rsidR="00BD00CA" w:rsidRPr="00C34C5E" w:rsidRDefault="00BD00CA" w:rsidP="00BA5939">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yx201817012</w:t>
            </w:r>
          </w:p>
        </w:tc>
        <w:tc>
          <w:tcPr>
            <w:tcW w:w="4180" w:type="dxa"/>
            <w:vAlign w:val="center"/>
          </w:tcPr>
          <w:p w:rsidR="00BD00CA" w:rsidRPr="00C34C5E" w:rsidRDefault="00BD00CA" w:rsidP="00BA5939">
            <w:pPr>
              <w:widowControl/>
              <w:rPr>
                <w:rFonts w:asciiTheme="minorEastAsia" w:eastAsiaTheme="minorEastAsia" w:hAnsiTheme="minorEastAsia" w:cs="宋体"/>
                <w:kern w:val="0"/>
                <w:szCs w:val="21"/>
              </w:rPr>
            </w:pPr>
            <w:proofErr w:type="gramStart"/>
            <w:r w:rsidRPr="00C34C5E">
              <w:rPr>
                <w:rFonts w:asciiTheme="minorEastAsia" w:eastAsiaTheme="minorEastAsia" w:hAnsiTheme="minorEastAsia" w:cs="宋体" w:hint="eastAsia"/>
                <w:kern w:val="0"/>
                <w:szCs w:val="21"/>
              </w:rPr>
              <w:t>运动贴扎与</w:t>
            </w:r>
            <w:proofErr w:type="gramEnd"/>
            <w:r w:rsidRPr="00C34C5E">
              <w:rPr>
                <w:rFonts w:asciiTheme="minorEastAsia" w:eastAsiaTheme="minorEastAsia" w:hAnsiTheme="minorEastAsia" w:cs="宋体" w:hint="eastAsia"/>
                <w:kern w:val="0"/>
                <w:szCs w:val="21"/>
              </w:rPr>
              <w:t>包扎</w:t>
            </w:r>
          </w:p>
        </w:tc>
        <w:tc>
          <w:tcPr>
            <w:tcW w:w="644" w:type="dxa"/>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BD00CA" w:rsidRDefault="00BD00CA" w:rsidP="00BA5939">
            <w:pPr>
              <w:jc w:val="center"/>
            </w:pPr>
            <w:r>
              <w:rPr>
                <w:rFonts w:hint="eastAsia"/>
              </w:rPr>
              <w:t>选修课</w:t>
            </w:r>
          </w:p>
        </w:tc>
      </w:tr>
      <w:tr w:rsidR="00BD00CA" w:rsidTr="00BA5939">
        <w:tc>
          <w:tcPr>
            <w:tcW w:w="1656" w:type="dxa"/>
            <w:vAlign w:val="center"/>
          </w:tcPr>
          <w:p w:rsidR="00BD00CA" w:rsidRPr="00C34C5E" w:rsidRDefault="00BD00CA" w:rsidP="00BA5939">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yx201817013</w:t>
            </w:r>
          </w:p>
        </w:tc>
        <w:tc>
          <w:tcPr>
            <w:tcW w:w="4180" w:type="dxa"/>
            <w:vAlign w:val="center"/>
          </w:tcPr>
          <w:p w:rsidR="00BD00CA" w:rsidRPr="00C34C5E" w:rsidRDefault="00BD00C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奥林匹克运动</w:t>
            </w:r>
          </w:p>
        </w:tc>
        <w:tc>
          <w:tcPr>
            <w:tcW w:w="644" w:type="dxa"/>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BD00CA" w:rsidRPr="00C34C5E" w:rsidRDefault="00BD00C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BD00CA" w:rsidRDefault="00BD00CA" w:rsidP="00BA5939">
            <w:pPr>
              <w:jc w:val="center"/>
            </w:pPr>
            <w:r>
              <w:rPr>
                <w:rFonts w:hint="eastAsia"/>
              </w:rPr>
              <w:t>选修课</w:t>
            </w:r>
          </w:p>
        </w:tc>
      </w:tr>
      <w:tr w:rsidR="00830927" w:rsidTr="00BA5939">
        <w:tc>
          <w:tcPr>
            <w:tcW w:w="1656" w:type="dxa"/>
            <w:vAlign w:val="center"/>
          </w:tcPr>
          <w:p w:rsidR="00830927" w:rsidRPr="00C34C5E" w:rsidRDefault="00830927" w:rsidP="00830927">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yx201817014</w:t>
            </w:r>
          </w:p>
        </w:tc>
        <w:tc>
          <w:tcPr>
            <w:tcW w:w="4180" w:type="dxa"/>
            <w:vAlign w:val="center"/>
          </w:tcPr>
          <w:p w:rsidR="00830927" w:rsidRPr="00C34C5E" w:rsidRDefault="00830927" w:rsidP="00830927">
            <w:pP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冰雪运动</w:t>
            </w:r>
          </w:p>
        </w:tc>
        <w:tc>
          <w:tcPr>
            <w:tcW w:w="644" w:type="dxa"/>
            <w:vAlign w:val="center"/>
          </w:tcPr>
          <w:p w:rsidR="00830927" w:rsidRPr="00C34C5E" w:rsidRDefault="00830927"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830927" w:rsidRPr="00C34C5E" w:rsidRDefault="00830927"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830927" w:rsidRDefault="00830927" w:rsidP="00830927">
            <w:pPr>
              <w:jc w:val="center"/>
            </w:pPr>
            <w:r>
              <w:rPr>
                <w:rFonts w:hint="eastAsia"/>
              </w:rPr>
              <w:t>选修课</w:t>
            </w:r>
          </w:p>
        </w:tc>
      </w:tr>
      <w:tr w:rsidR="0063137F" w:rsidTr="00BA5939">
        <w:tc>
          <w:tcPr>
            <w:tcW w:w="1656" w:type="dxa"/>
            <w:vAlign w:val="center"/>
          </w:tcPr>
          <w:p w:rsidR="0063137F" w:rsidRPr="00C34C5E" w:rsidRDefault="0063137F" w:rsidP="007A282F">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yx201817015</w:t>
            </w:r>
          </w:p>
        </w:tc>
        <w:tc>
          <w:tcPr>
            <w:tcW w:w="4180" w:type="dxa"/>
            <w:vAlign w:val="center"/>
          </w:tcPr>
          <w:p w:rsidR="0063137F" w:rsidRPr="00C34C5E" w:rsidRDefault="0063137F" w:rsidP="00BA5939">
            <w:pPr>
              <w:widowControl/>
              <w:rPr>
                <w:rFonts w:asciiTheme="minorEastAsia" w:eastAsiaTheme="minorEastAsia" w:hAnsiTheme="minorEastAsia" w:cs="宋体"/>
                <w:kern w:val="0"/>
                <w:szCs w:val="21"/>
              </w:rPr>
            </w:pPr>
            <w:r w:rsidRPr="009126E7">
              <w:rPr>
                <w:rFonts w:asciiTheme="minorEastAsia" w:eastAsiaTheme="minorEastAsia" w:hAnsiTheme="minorEastAsia" w:cs="宋体" w:hint="eastAsia"/>
                <w:kern w:val="0"/>
                <w:szCs w:val="21"/>
              </w:rPr>
              <w:t>体育教学仪态仪表训练</w:t>
            </w:r>
          </w:p>
        </w:tc>
        <w:tc>
          <w:tcPr>
            <w:tcW w:w="644"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63137F" w:rsidRDefault="0063137F" w:rsidP="00BA5939">
            <w:pPr>
              <w:jc w:val="center"/>
            </w:pPr>
            <w:r>
              <w:rPr>
                <w:rFonts w:hint="eastAsia"/>
              </w:rPr>
              <w:t>选修课</w:t>
            </w:r>
          </w:p>
        </w:tc>
      </w:tr>
      <w:tr w:rsidR="0063137F" w:rsidTr="00BA5939">
        <w:tc>
          <w:tcPr>
            <w:tcW w:w="1656" w:type="dxa"/>
            <w:vAlign w:val="center"/>
          </w:tcPr>
          <w:p w:rsidR="0063137F" w:rsidRPr="00C34C5E" w:rsidRDefault="0063137F" w:rsidP="007A282F">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yx201817016</w:t>
            </w:r>
          </w:p>
        </w:tc>
        <w:tc>
          <w:tcPr>
            <w:tcW w:w="4180" w:type="dxa"/>
            <w:vAlign w:val="center"/>
          </w:tcPr>
          <w:p w:rsidR="0063137F" w:rsidRPr="00210EBB" w:rsidRDefault="0063137F" w:rsidP="00BA5939">
            <w:pPr>
              <w:rPr>
                <w:rFonts w:asciiTheme="minorEastAsia" w:eastAsiaTheme="minorEastAsia" w:hAnsiTheme="minorEastAsia" w:cs="宋体"/>
                <w:kern w:val="0"/>
                <w:szCs w:val="21"/>
              </w:rPr>
            </w:pPr>
            <w:r w:rsidRPr="00210EBB">
              <w:rPr>
                <w:rFonts w:asciiTheme="minorEastAsia" w:eastAsiaTheme="minorEastAsia" w:hAnsiTheme="minorEastAsia" w:cs="宋体" w:hint="eastAsia"/>
                <w:kern w:val="0"/>
                <w:szCs w:val="21"/>
              </w:rPr>
              <w:t>素质拓展（体验式教育）技术与引导方法</w:t>
            </w:r>
          </w:p>
        </w:tc>
        <w:tc>
          <w:tcPr>
            <w:tcW w:w="644"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63137F" w:rsidRDefault="0063137F" w:rsidP="00BA5939">
            <w:pPr>
              <w:jc w:val="center"/>
            </w:pPr>
            <w:r>
              <w:rPr>
                <w:rFonts w:hint="eastAsia"/>
              </w:rPr>
              <w:t>选修课</w:t>
            </w:r>
          </w:p>
        </w:tc>
      </w:tr>
      <w:tr w:rsidR="0063137F" w:rsidTr="00BA5939">
        <w:tc>
          <w:tcPr>
            <w:tcW w:w="1656" w:type="dxa"/>
            <w:vAlign w:val="center"/>
          </w:tcPr>
          <w:p w:rsidR="0063137F" w:rsidRPr="00C34C5E" w:rsidRDefault="0063137F" w:rsidP="007A282F">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yx201817017</w:t>
            </w:r>
          </w:p>
        </w:tc>
        <w:tc>
          <w:tcPr>
            <w:tcW w:w="4180" w:type="dxa"/>
            <w:vAlign w:val="center"/>
          </w:tcPr>
          <w:p w:rsidR="0063137F" w:rsidRPr="00C34C5E" w:rsidRDefault="0063137F" w:rsidP="00BA5939">
            <w:pPr>
              <w:widowControl/>
              <w:rPr>
                <w:rFonts w:asciiTheme="minorEastAsia" w:eastAsiaTheme="minorEastAsia" w:hAnsiTheme="minorEastAsia" w:cs="宋体"/>
                <w:kern w:val="0"/>
                <w:szCs w:val="21"/>
              </w:rPr>
            </w:pPr>
            <w:proofErr w:type="gramStart"/>
            <w:r w:rsidRPr="00C34C5E">
              <w:rPr>
                <w:rFonts w:asciiTheme="minorEastAsia" w:eastAsiaTheme="minorEastAsia" w:hAnsiTheme="minorEastAsia" w:cs="宋体" w:hint="eastAsia"/>
                <w:kern w:val="0"/>
                <w:szCs w:val="21"/>
              </w:rPr>
              <w:t>大球专项</w:t>
            </w:r>
            <w:proofErr w:type="gramEnd"/>
            <w:r w:rsidRPr="00C34C5E">
              <w:rPr>
                <w:rFonts w:asciiTheme="minorEastAsia" w:eastAsiaTheme="minorEastAsia" w:hAnsiTheme="minorEastAsia" w:cs="宋体" w:hint="eastAsia"/>
                <w:kern w:val="0"/>
                <w:szCs w:val="21"/>
              </w:rPr>
              <w:t>技术与教学方法</w:t>
            </w:r>
          </w:p>
        </w:tc>
        <w:tc>
          <w:tcPr>
            <w:tcW w:w="644"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63137F" w:rsidRDefault="0063137F" w:rsidP="00BA5939">
            <w:pPr>
              <w:jc w:val="center"/>
            </w:pPr>
            <w:r>
              <w:rPr>
                <w:rFonts w:hint="eastAsia"/>
              </w:rPr>
              <w:t>选修课</w:t>
            </w:r>
          </w:p>
        </w:tc>
      </w:tr>
      <w:tr w:rsidR="0063137F" w:rsidTr="00BA5939">
        <w:tc>
          <w:tcPr>
            <w:tcW w:w="1656" w:type="dxa"/>
            <w:vAlign w:val="center"/>
          </w:tcPr>
          <w:p w:rsidR="0063137F" w:rsidRPr="00C34C5E" w:rsidRDefault="0063137F" w:rsidP="007A282F">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yx201817018</w:t>
            </w:r>
          </w:p>
        </w:tc>
        <w:tc>
          <w:tcPr>
            <w:tcW w:w="4180" w:type="dxa"/>
            <w:vAlign w:val="center"/>
          </w:tcPr>
          <w:p w:rsidR="0063137F" w:rsidRPr="00C34C5E" w:rsidRDefault="0063137F" w:rsidP="00BA5939">
            <w:pPr>
              <w:widowControl/>
              <w:rPr>
                <w:rFonts w:asciiTheme="minorEastAsia" w:eastAsiaTheme="minorEastAsia" w:hAnsiTheme="minorEastAsia" w:cs="宋体"/>
                <w:kern w:val="0"/>
                <w:szCs w:val="21"/>
              </w:rPr>
            </w:pPr>
            <w:proofErr w:type="gramStart"/>
            <w:r w:rsidRPr="00C34C5E">
              <w:rPr>
                <w:rFonts w:asciiTheme="minorEastAsia" w:eastAsiaTheme="minorEastAsia" w:hAnsiTheme="minorEastAsia" w:cs="宋体" w:hint="eastAsia"/>
                <w:kern w:val="0"/>
                <w:szCs w:val="21"/>
              </w:rPr>
              <w:t>小球专项</w:t>
            </w:r>
            <w:proofErr w:type="gramEnd"/>
            <w:r w:rsidRPr="00C34C5E">
              <w:rPr>
                <w:rFonts w:asciiTheme="minorEastAsia" w:eastAsiaTheme="minorEastAsia" w:hAnsiTheme="minorEastAsia" w:cs="宋体" w:hint="eastAsia"/>
                <w:kern w:val="0"/>
                <w:szCs w:val="21"/>
              </w:rPr>
              <w:t>技术与教学方法</w:t>
            </w:r>
          </w:p>
        </w:tc>
        <w:tc>
          <w:tcPr>
            <w:tcW w:w="644"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63137F" w:rsidRDefault="0063137F" w:rsidP="00BA5939">
            <w:pPr>
              <w:jc w:val="center"/>
            </w:pPr>
            <w:r>
              <w:rPr>
                <w:rFonts w:hint="eastAsia"/>
              </w:rPr>
              <w:t>选修课</w:t>
            </w:r>
          </w:p>
        </w:tc>
      </w:tr>
      <w:tr w:rsidR="0063137F" w:rsidTr="00BA5939">
        <w:tc>
          <w:tcPr>
            <w:tcW w:w="1656" w:type="dxa"/>
            <w:vAlign w:val="center"/>
          </w:tcPr>
          <w:p w:rsidR="0063137F" w:rsidRPr="00C34C5E" w:rsidRDefault="0063137F" w:rsidP="007A282F">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yx201817019</w:t>
            </w:r>
          </w:p>
        </w:tc>
        <w:tc>
          <w:tcPr>
            <w:tcW w:w="4180" w:type="dxa"/>
            <w:vAlign w:val="center"/>
          </w:tcPr>
          <w:p w:rsidR="0063137F" w:rsidRPr="00C34C5E" w:rsidRDefault="0063137F"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游泳专项技术与教学方法</w:t>
            </w:r>
          </w:p>
        </w:tc>
        <w:tc>
          <w:tcPr>
            <w:tcW w:w="644"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63137F" w:rsidRDefault="0063137F" w:rsidP="00BA5939">
            <w:pPr>
              <w:jc w:val="center"/>
            </w:pPr>
            <w:r>
              <w:rPr>
                <w:rFonts w:hint="eastAsia"/>
              </w:rPr>
              <w:t>选修课</w:t>
            </w:r>
          </w:p>
        </w:tc>
      </w:tr>
      <w:tr w:rsidR="0063137F" w:rsidTr="00BA5939">
        <w:tc>
          <w:tcPr>
            <w:tcW w:w="1656" w:type="dxa"/>
            <w:vAlign w:val="center"/>
          </w:tcPr>
          <w:p w:rsidR="0063137F" w:rsidRPr="00C34C5E" w:rsidRDefault="0063137F" w:rsidP="007A282F">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yx201817020</w:t>
            </w:r>
          </w:p>
        </w:tc>
        <w:tc>
          <w:tcPr>
            <w:tcW w:w="4180" w:type="dxa"/>
            <w:vAlign w:val="center"/>
          </w:tcPr>
          <w:p w:rsidR="0063137F" w:rsidRPr="00C34C5E" w:rsidRDefault="0063137F"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田径专项技术与教学方法</w:t>
            </w:r>
          </w:p>
        </w:tc>
        <w:tc>
          <w:tcPr>
            <w:tcW w:w="644"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63137F" w:rsidRDefault="0063137F" w:rsidP="00BA5939">
            <w:pPr>
              <w:jc w:val="center"/>
            </w:pPr>
            <w:r>
              <w:rPr>
                <w:rFonts w:hint="eastAsia"/>
              </w:rPr>
              <w:t>选修课</w:t>
            </w:r>
          </w:p>
        </w:tc>
      </w:tr>
      <w:tr w:rsidR="0063137F" w:rsidTr="00BA5939">
        <w:tc>
          <w:tcPr>
            <w:tcW w:w="1656" w:type="dxa"/>
            <w:vAlign w:val="center"/>
          </w:tcPr>
          <w:p w:rsidR="0063137F" w:rsidRPr="00C34C5E" w:rsidRDefault="0063137F" w:rsidP="007A282F">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yx201817021</w:t>
            </w:r>
          </w:p>
        </w:tc>
        <w:tc>
          <w:tcPr>
            <w:tcW w:w="4180" w:type="dxa"/>
            <w:vAlign w:val="center"/>
          </w:tcPr>
          <w:p w:rsidR="0063137F" w:rsidRPr="00C34C5E" w:rsidRDefault="0063137F" w:rsidP="00BA5939">
            <w:pPr>
              <w:rPr>
                <w:rFonts w:asciiTheme="minorEastAsia" w:eastAsiaTheme="minorEastAsia" w:hAnsiTheme="minorEastAsia" w:cs="宋体"/>
                <w:color w:val="000000"/>
                <w:szCs w:val="21"/>
              </w:rPr>
            </w:pPr>
            <w:r w:rsidRPr="00C34C5E">
              <w:rPr>
                <w:rFonts w:asciiTheme="minorEastAsia" w:eastAsiaTheme="minorEastAsia" w:hAnsiTheme="minorEastAsia" w:hint="eastAsia"/>
                <w:color w:val="000000"/>
                <w:szCs w:val="21"/>
              </w:rPr>
              <w:t>冰雪专项技术与教学方法</w:t>
            </w:r>
          </w:p>
        </w:tc>
        <w:tc>
          <w:tcPr>
            <w:tcW w:w="644"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63137F" w:rsidRDefault="0063137F" w:rsidP="00BA5939">
            <w:pPr>
              <w:jc w:val="center"/>
            </w:pPr>
            <w:r>
              <w:rPr>
                <w:rFonts w:hint="eastAsia"/>
              </w:rPr>
              <w:t>选修课</w:t>
            </w:r>
          </w:p>
        </w:tc>
      </w:tr>
      <w:tr w:rsidR="0063137F" w:rsidTr="00BA5939">
        <w:tc>
          <w:tcPr>
            <w:tcW w:w="1656" w:type="dxa"/>
            <w:vAlign w:val="center"/>
          </w:tcPr>
          <w:p w:rsidR="0063137F" w:rsidRPr="00C34C5E" w:rsidRDefault="0063137F" w:rsidP="007A282F">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yx201817022</w:t>
            </w:r>
          </w:p>
        </w:tc>
        <w:tc>
          <w:tcPr>
            <w:tcW w:w="4180" w:type="dxa"/>
            <w:vAlign w:val="center"/>
          </w:tcPr>
          <w:p w:rsidR="0063137F" w:rsidRPr="00C34C5E" w:rsidRDefault="0063137F"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健美操啦</w:t>
            </w:r>
            <w:proofErr w:type="gramStart"/>
            <w:r w:rsidRPr="00C34C5E">
              <w:rPr>
                <w:rFonts w:asciiTheme="minorEastAsia" w:eastAsiaTheme="minorEastAsia" w:hAnsiTheme="minorEastAsia" w:cs="宋体" w:hint="eastAsia"/>
                <w:kern w:val="0"/>
                <w:szCs w:val="21"/>
              </w:rPr>
              <w:t>啦</w:t>
            </w:r>
            <w:proofErr w:type="gramEnd"/>
            <w:r w:rsidRPr="00C34C5E">
              <w:rPr>
                <w:rFonts w:asciiTheme="minorEastAsia" w:eastAsiaTheme="minorEastAsia" w:hAnsiTheme="minorEastAsia" w:cs="宋体" w:hint="eastAsia"/>
                <w:kern w:val="0"/>
                <w:szCs w:val="21"/>
              </w:rPr>
              <w:t>操专项技术与教学方法</w:t>
            </w:r>
          </w:p>
        </w:tc>
        <w:tc>
          <w:tcPr>
            <w:tcW w:w="644"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63137F" w:rsidRDefault="0063137F" w:rsidP="00BA5939">
            <w:pPr>
              <w:jc w:val="center"/>
            </w:pPr>
            <w:r>
              <w:rPr>
                <w:rFonts w:hint="eastAsia"/>
              </w:rPr>
              <w:t>选修课</w:t>
            </w:r>
          </w:p>
        </w:tc>
      </w:tr>
      <w:tr w:rsidR="0063137F" w:rsidTr="00BA5939">
        <w:tc>
          <w:tcPr>
            <w:tcW w:w="1656" w:type="dxa"/>
            <w:vAlign w:val="center"/>
          </w:tcPr>
          <w:p w:rsidR="0063137F" w:rsidRPr="00C34C5E" w:rsidRDefault="0063137F" w:rsidP="007A282F">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yx201817023</w:t>
            </w:r>
          </w:p>
        </w:tc>
        <w:tc>
          <w:tcPr>
            <w:tcW w:w="4180" w:type="dxa"/>
            <w:vAlign w:val="center"/>
          </w:tcPr>
          <w:p w:rsidR="0063137F" w:rsidRPr="00C34C5E" w:rsidRDefault="0063137F"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武术专项技术与教学方法</w:t>
            </w:r>
          </w:p>
        </w:tc>
        <w:tc>
          <w:tcPr>
            <w:tcW w:w="644"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63137F" w:rsidRDefault="0063137F" w:rsidP="00BA5939">
            <w:pPr>
              <w:jc w:val="center"/>
            </w:pPr>
            <w:r>
              <w:rPr>
                <w:rFonts w:hint="eastAsia"/>
              </w:rPr>
              <w:t>选修课</w:t>
            </w:r>
          </w:p>
        </w:tc>
      </w:tr>
      <w:tr w:rsidR="0063137F" w:rsidTr="00BA5939">
        <w:tc>
          <w:tcPr>
            <w:tcW w:w="1656" w:type="dxa"/>
            <w:vAlign w:val="center"/>
          </w:tcPr>
          <w:p w:rsidR="0063137F" w:rsidRPr="00C34C5E" w:rsidRDefault="0063137F" w:rsidP="007A282F">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yx201817024</w:t>
            </w:r>
          </w:p>
        </w:tc>
        <w:tc>
          <w:tcPr>
            <w:tcW w:w="4180" w:type="dxa"/>
            <w:vAlign w:val="center"/>
          </w:tcPr>
          <w:p w:rsidR="0063137F" w:rsidRPr="00C34C5E" w:rsidRDefault="0063137F"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跆拳道拳击专项技术与教学方法</w:t>
            </w:r>
          </w:p>
        </w:tc>
        <w:tc>
          <w:tcPr>
            <w:tcW w:w="644"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63137F" w:rsidRDefault="0063137F" w:rsidP="00BA5939">
            <w:pPr>
              <w:jc w:val="center"/>
            </w:pPr>
            <w:r>
              <w:rPr>
                <w:rFonts w:hint="eastAsia"/>
              </w:rPr>
              <w:t>选修课</w:t>
            </w:r>
          </w:p>
        </w:tc>
      </w:tr>
      <w:tr w:rsidR="0063137F" w:rsidTr="00BA5939">
        <w:tc>
          <w:tcPr>
            <w:tcW w:w="1656" w:type="dxa"/>
            <w:vAlign w:val="center"/>
          </w:tcPr>
          <w:p w:rsidR="0063137F" w:rsidRPr="00C34C5E" w:rsidRDefault="0063137F" w:rsidP="0063137F">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w:t>
            </w:r>
            <w:r>
              <w:rPr>
                <w:rFonts w:asciiTheme="minorEastAsia" w:eastAsiaTheme="minorEastAsia" w:hAnsiTheme="minorEastAsia" w:cs="宋体" w:hint="eastAsia"/>
                <w:kern w:val="0"/>
                <w:szCs w:val="21"/>
              </w:rPr>
              <w:t>5</w:t>
            </w:r>
          </w:p>
        </w:tc>
        <w:tc>
          <w:tcPr>
            <w:tcW w:w="4180" w:type="dxa"/>
            <w:vAlign w:val="center"/>
          </w:tcPr>
          <w:p w:rsidR="0063137F" w:rsidRPr="00C34C5E" w:rsidRDefault="0063137F"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体能专项技术与教学方法</w:t>
            </w:r>
          </w:p>
        </w:tc>
        <w:tc>
          <w:tcPr>
            <w:tcW w:w="644"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63137F" w:rsidRPr="00C34C5E" w:rsidRDefault="0063137F"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63137F" w:rsidRDefault="0063137F" w:rsidP="00BA5939">
            <w:pPr>
              <w:jc w:val="center"/>
            </w:pPr>
            <w:r>
              <w:rPr>
                <w:rFonts w:hint="eastAsia"/>
              </w:rPr>
              <w:t>选修课</w:t>
            </w:r>
          </w:p>
        </w:tc>
      </w:tr>
    </w:tbl>
    <w:p w:rsidR="00412419" w:rsidRPr="00270315" w:rsidRDefault="00412419" w:rsidP="00412419">
      <w:pPr>
        <w:spacing w:line="300" w:lineRule="auto"/>
        <w:rPr>
          <w:rFonts w:ascii="宋体" w:cs="宋体"/>
          <w:kern w:val="0"/>
          <w:sz w:val="24"/>
        </w:rPr>
      </w:pPr>
    </w:p>
    <w:sectPr w:rsidR="00412419" w:rsidRPr="00270315" w:rsidSect="00CD7AB0">
      <w:footerReference w:type="default" r:id="rId9"/>
      <w:pgSz w:w="11906" w:h="16838"/>
      <w:pgMar w:top="1644" w:right="1134" w:bottom="1531" w:left="1418" w:header="851" w:footer="64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B69" w:rsidRDefault="00D54B69" w:rsidP="00BA5939">
      <w:r>
        <w:separator/>
      </w:r>
    </w:p>
  </w:endnote>
  <w:endnote w:type="continuationSeparator" w:id="0">
    <w:p w:rsidR="00D54B69" w:rsidRDefault="00D54B69" w:rsidP="00BA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163152"/>
      <w:docPartObj>
        <w:docPartGallery w:val="Page Numbers (Bottom of Page)"/>
        <w:docPartUnique/>
      </w:docPartObj>
    </w:sdtPr>
    <w:sdtEndPr/>
    <w:sdtContent>
      <w:p w:rsidR="00CD7AB0" w:rsidRDefault="00CD7AB0">
        <w:pPr>
          <w:pStyle w:val="a5"/>
          <w:jc w:val="center"/>
        </w:pPr>
        <w:r w:rsidRPr="00CD7AB0">
          <w:rPr>
            <w:sz w:val="21"/>
            <w:szCs w:val="21"/>
          </w:rPr>
          <w:fldChar w:fldCharType="begin"/>
        </w:r>
        <w:r w:rsidRPr="00CD7AB0">
          <w:rPr>
            <w:sz w:val="21"/>
            <w:szCs w:val="21"/>
          </w:rPr>
          <w:instrText>PAGE   \* MERGEFORMAT</w:instrText>
        </w:r>
        <w:r w:rsidRPr="00CD7AB0">
          <w:rPr>
            <w:sz w:val="21"/>
            <w:szCs w:val="21"/>
          </w:rPr>
          <w:fldChar w:fldCharType="separate"/>
        </w:r>
        <w:r w:rsidR="000A2B8D" w:rsidRPr="000A2B8D">
          <w:rPr>
            <w:noProof/>
            <w:sz w:val="21"/>
            <w:szCs w:val="21"/>
            <w:lang w:val="zh-CN"/>
          </w:rPr>
          <w:t>2</w:t>
        </w:r>
        <w:r w:rsidRPr="00CD7AB0">
          <w:rPr>
            <w:sz w:val="21"/>
            <w:szCs w:val="21"/>
          </w:rPr>
          <w:fldChar w:fldCharType="end"/>
        </w:r>
      </w:p>
    </w:sdtContent>
  </w:sdt>
  <w:p w:rsidR="00CD7AB0" w:rsidRDefault="00CD7A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B69" w:rsidRDefault="00D54B69" w:rsidP="00BA5939">
      <w:r>
        <w:separator/>
      </w:r>
    </w:p>
  </w:footnote>
  <w:footnote w:type="continuationSeparator" w:id="0">
    <w:p w:rsidR="00D54B69" w:rsidRDefault="00D54B69" w:rsidP="00BA5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90F78"/>
    <w:multiLevelType w:val="hybridMultilevel"/>
    <w:tmpl w:val="E78226E8"/>
    <w:lvl w:ilvl="0" w:tplc="F514C714">
      <w:start w:val="1"/>
      <w:numFmt w:val="decimal"/>
      <w:lvlText w:val="%1."/>
      <w:lvlJc w:val="left"/>
      <w:pPr>
        <w:ind w:left="840" w:hanging="360"/>
      </w:pPr>
      <w:rPr>
        <w:rFonts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30C"/>
    <w:rsid w:val="000A2A98"/>
    <w:rsid w:val="000A2B8D"/>
    <w:rsid w:val="000E129A"/>
    <w:rsid w:val="0010658B"/>
    <w:rsid w:val="00144AB3"/>
    <w:rsid w:val="00210EBB"/>
    <w:rsid w:val="00234923"/>
    <w:rsid w:val="00243438"/>
    <w:rsid w:val="00270315"/>
    <w:rsid w:val="00335720"/>
    <w:rsid w:val="003809ED"/>
    <w:rsid w:val="00412419"/>
    <w:rsid w:val="004B2DDD"/>
    <w:rsid w:val="004C481F"/>
    <w:rsid w:val="00526F96"/>
    <w:rsid w:val="00560EDE"/>
    <w:rsid w:val="0059607F"/>
    <w:rsid w:val="005C5CDC"/>
    <w:rsid w:val="005C7AB7"/>
    <w:rsid w:val="00612FE8"/>
    <w:rsid w:val="0063137F"/>
    <w:rsid w:val="00647C8A"/>
    <w:rsid w:val="00691FE4"/>
    <w:rsid w:val="007B291C"/>
    <w:rsid w:val="007B2AC8"/>
    <w:rsid w:val="00830927"/>
    <w:rsid w:val="0083730C"/>
    <w:rsid w:val="00900A85"/>
    <w:rsid w:val="009079AE"/>
    <w:rsid w:val="00910351"/>
    <w:rsid w:val="009126E7"/>
    <w:rsid w:val="00970325"/>
    <w:rsid w:val="00A42618"/>
    <w:rsid w:val="00A7566F"/>
    <w:rsid w:val="00AE5F07"/>
    <w:rsid w:val="00B25EF8"/>
    <w:rsid w:val="00B27B91"/>
    <w:rsid w:val="00B679EA"/>
    <w:rsid w:val="00BA5939"/>
    <w:rsid w:val="00BD00CA"/>
    <w:rsid w:val="00C34C5E"/>
    <w:rsid w:val="00C54668"/>
    <w:rsid w:val="00C71314"/>
    <w:rsid w:val="00C969B6"/>
    <w:rsid w:val="00CD7AB0"/>
    <w:rsid w:val="00D54B69"/>
    <w:rsid w:val="00D57704"/>
    <w:rsid w:val="00DF6C3F"/>
    <w:rsid w:val="00E04051"/>
    <w:rsid w:val="00E12799"/>
    <w:rsid w:val="00E12CB2"/>
    <w:rsid w:val="00E16A3E"/>
    <w:rsid w:val="00FC6284"/>
    <w:rsid w:val="00FD0731"/>
    <w:rsid w:val="00FE1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3730C"/>
    <w:rPr>
      <w:color w:val="0000FF"/>
      <w:u w:val="single"/>
    </w:rPr>
  </w:style>
  <w:style w:type="paragraph" w:styleId="a4">
    <w:name w:val="header"/>
    <w:basedOn w:val="a"/>
    <w:link w:val="Char"/>
    <w:uiPriority w:val="99"/>
    <w:unhideWhenUsed/>
    <w:rsid w:val="00BA59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5939"/>
    <w:rPr>
      <w:rFonts w:ascii="Times New Roman" w:eastAsia="宋体" w:hAnsi="Times New Roman" w:cs="Times New Roman"/>
      <w:sz w:val="18"/>
      <w:szCs w:val="18"/>
    </w:rPr>
  </w:style>
  <w:style w:type="paragraph" w:styleId="a5">
    <w:name w:val="footer"/>
    <w:basedOn w:val="a"/>
    <w:link w:val="Char0"/>
    <w:uiPriority w:val="99"/>
    <w:unhideWhenUsed/>
    <w:rsid w:val="00BA5939"/>
    <w:pPr>
      <w:tabs>
        <w:tab w:val="center" w:pos="4153"/>
        <w:tab w:val="right" w:pos="8306"/>
      </w:tabs>
      <w:snapToGrid w:val="0"/>
      <w:jc w:val="left"/>
    </w:pPr>
    <w:rPr>
      <w:sz w:val="18"/>
      <w:szCs w:val="18"/>
    </w:rPr>
  </w:style>
  <w:style w:type="character" w:customStyle="1" w:styleId="Char0">
    <w:name w:val="页脚 Char"/>
    <w:basedOn w:val="a0"/>
    <w:link w:val="a5"/>
    <w:uiPriority w:val="99"/>
    <w:rsid w:val="00BA5939"/>
    <w:rPr>
      <w:rFonts w:ascii="Times New Roman" w:eastAsia="宋体" w:hAnsi="Times New Roman" w:cs="Times New Roman"/>
      <w:sz w:val="18"/>
      <w:szCs w:val="18"/>
    </w:rPr>
  </w:style>
  <w:style w:type="paragraph" w:styleId="a6">
    <w:name w:val="List Paragraph"/>
    <w:basedOn w:val="a"/>
    <w:uiPriority w:val="34"/>
    <w:qFormat/>
    <w:rsid w:val="00BA593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3730C"/>
    <w:rPr>
      <w:color w:val="0000FF"/>
      <w:u w:val="single"/>
    </w:rPr>
  </w:style>
  <w:style w:type="paragraph" w:styleId="a4">
    <w:name w:val="header"/>
    <w:basedOn w:val="a"/>
    <w:link w:val="Char"/>
    <w:uiPriority w:val="99"/>
    <w:unhideWhenUsed/>
    <w:rsid w:val="00BA59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5939"/>
    <w:rPr>
      <w:rFonts w:ascii="Times New Roman" w:eastAsia="宋体" w:hAnsi="Times New Roman" w:cs="Times New Roman"/>
      <w:sz w:val="18"/>
      <w:szCs w:val="18"/>
    </w:rPr>
  </w:style>
  <w:style w:type="paragraph" w:styleId="a5">
    <w:name w:val="footer"/>
    <w:basedOn w:val="a"/>
    <w:link w:val="Char0"/>
    <w:uiPriority w:val="99"/>
    <w:unhideWhenUsed/>
    <w:rsid w:val="00BA5939"/>
    <w:pPr>
      <w:tabs>
        <w:tab w:val="center" w:pos="4153"/>
        <w:tab w:val="right" w:pos="8306"/>
      </w:tabs>
      <w:snapToGrid w:val="0"/>
      <w:jc w:val="left"/>
    </w:pPr>
    <w:rPr>
      <w:sz w:val="18"/>
      <w:szCs w:val="18"/>
    </w:rPr>
  </w:style>
  <w:style w:type="character" w:customStyle="1" w:styleId="Char0">
    <w:name w:val="页脚 Char"/>
    <w:basedOn w:val="a0"/>
    <w:link w:val="a5"/>
    <w:uiPriority w:val="99"/>
    <w:rsid w:val="00BA5939"/>
    <w:rPr>
      <w:rFonts w:ascii="Times New Roman" w:eastAsia="宋体" w:hAnsi="Times New Roman" w:cs="Times New Roman"/>
      <w:sz w:val="18"/>
      <w:szCs w:val="18"/>
    </w:rPr>
  </w:style>
  <w:style w:type="paragraph" w:styleId="a6">
    <w:name w:val="List Paragraph"/>
    <w:basedOn w:val="a"/>
    <w:uiPriority w:val="34"/>
    <w:qFormat/>
    <w:rsid w:val="00BA593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5605">
      <w:bodyDiv w:val="1"/>
      <w:marLeft w:val="0"/>
      <w:marRight w:val="0"/>
      <w:marTop w:val="0"/>
      <w:marBottom w:val="0"/>
      <w:divBdr>
        <w:top w:val="none" w:sz="0" w:space="0" w:color="auto"/>
        <w:left w:val="none" w:sz="0" w:space="0" w:color="auto"/>
        <w:bottom w:val="none" w:sz="0" w:space="0" w:color="auto"/>
        <w:right w:val="none" w:sz="0" w:space="0" w:color="auto"/>
      </w:divBdr>
    </w:div>
    <w:div w:id="1090467506">
      <w:bodyDiv w:val="1"/>
      <w:marLeft w:val="0"/>
      <w:marRight w:val="0"/>
      <w:marTop w:val="0"/>
      <w:marBottom w:val="0"/>
      <w:divBdr>
        <w:top w:val="none" w:sz="0" w:space="0" w:color="auto"/>
        <w:left w:val="none" w:sz="0" w:space="0" w:color="auto"/>
        <w:bottom w:val="none" w:sz="0" w:space="0" w:color="auto"/>
        <w:right w:val="none" w:sz="0" w:space="0" w:color="auto"/>
      </w:divBdr>
    </w:div>
    <w:div w:id="114041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6480513-6694217.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5</Pages>
  <Words>787</Words>
  <Characters>4492</Characters>
  <Application>Microsoft Office Word</Application>
  <DocSecurity>0</DocSecurity>
  <Lines>37</Lines>
  <Paragraphs>10</Paragraphs>
  <ScaleCrop>false</ScaleCrop>
  <Company>Microsoft</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胡丹丹</dc:creator>
  <cp:lastModifiedBy>胡丹丹</cp:lastModifiedBy>
  <cp:revision>58</cp:revision>
  <cp:lastPrinted>2018-08-24T05:54:00Z</cp:lastPrinted>
  <dcterms:created xsi:type="dcterms:W3CDTF">2018-07-06T01:10:00Z</dcterms:created>
  <dcterms:modified xsi:type="dcterms:W3CDTF">2019-08-02T08:10:00Z</dcterms:modified>
</cp:coreProperties>
</file>